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7" w:rsidRPr="009762C8" w:rsidRDefault="004A3117" w:rsidP="00272293">
      <w:pPr>
        <w:pStyle w:val="Standard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42951" cy="9353550"/>
            <wp:effectExtent l="0" t="0" r="0" b="0"/>
            <wp:docPr id="1" name="Рисунок 1" descr="D:\ДС 2\Новая папка (3)\Scanned Documents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 2\Новая папка (3)\Scanned Documents\Рисунок (9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" t="2250" r="4261" b="1012"/>
                    <a:stretch/>
                  </pic:blipFill>
                  <pic:spPr bwMode="auto">
                    <a:xfrm>
                      <a:off x="0" y="0"/>
                      <a:ext cx="6246368" cy="935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117" w:rsidRPr="004A3117" w:rsidRDefault="00272293" w:rsidP="004A3117">
      <w:pPr>
        <w:pStyle w:val="Standard"/>
        <w:rPr>
          <w:sz w:val="22"/>
          <w:szCs w:val="22"/>
        </w:rPr>
      </w:pPr>
      <w:r w:rsidRPr="009762C8"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="004A3117">
        <w:rPr>
          <w:sz w:val="22"/>
          <w:szCs w:val="22"/>
        </w:rPr>
        <w:t xml:space="preserve">   </w:t>
      </w:r>
      <w:bookmarkStart w:id="0" w:name="_GoBack"/>
      <w:bookmarkEnd w:id="0"/>
    </w:p>
    <w:p w:rsidR="00A5310F" w:rsidRDefault="00A5310F" w:rsidP="004A311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7424C1" w:rsidRDefault="007424C1" w:rsidP="00480E6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80E6C">
        <w:rPr>
          <w:rFonts w:ascii="Times New Roman" w:hAnsi="Times New Roman"/>
          <w:sz w:val="32"/>
          <w:szCs w:val="32"/>
          <w:lang w:eastAsia="ru-RU"/>
        </w:rPr>
        <w:t>Содержание</w:t>
      </w:r>
    </w:p>
    <w:p w:rsidR="00A5310F" w:rsidRPr="00480E6C" w:rsidRDefault="00A5310F" w:rsidP="00480E6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424C1" w:rsidRPr="001228F5" w:rsidRDefault="007424C1" w:rsidP="00742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7424C1" w:rsidRPr="00A5310F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80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40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C142F0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</w:tcPr>
          <w:p w:rsidR="007424C1" w:rsidRDefault="007424C1" w:rsidP="00BB7EA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ГАРАНТИИ ПРИ ЗАКЛЮЧЕНИИ, изменении И РАСТОРЖЕНИИ ТРУДОВОГО ДОГОВОРа</w:t>
            </w:r>
          </w:p>
          <w:p w:rsidR="00A5310F" w:rsidRPr="001228F5" w:rsidRDefault="00A5310F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C142F0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рабочее время и время отдыха</w:t>
            </w:r>
          </w:p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925117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Оплата и нормирование труда</w:t>
            </w:r>
          </w:p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925117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Социальные гарантии и льготы</w:t>
            </w:r>
          </w:p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925117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424C1" w:rsidRPr="001228F5" w:rsidTr="00BB7EAC">
        <w:tc>
          <w:tcPr>
            <w:tcW w:w="648" w:type="dxa"/>
          </w:tcPr>
          <w:p w:rsidR="007424C1" w:rsidRPr="00A5310F" w:rsidRDefault="007424C1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Охрана труда и здоровья</w:t>
            </w:r>
          </w:p>
          <w:p w:rsidR="007424C1" w:rsidRPr="001228F5" w:rsidRDefault="007424C1" w:rsidP="00BB7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424C1" w:rsidRPr="00A5310F" w:rsidRDefault="00925117" w:rsidP="00BC5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424C1" w:rsidRPr="001228F5" w:rsidTr="00BB7EAC">
        <w:tc>
          <w:tcPr>
            <w:tcW w:w="648" w:type="dxa"/>
          </w:tcPr>
          <w:p w:rsidR="00A5310F" w:rsidRPr="00A5310F" w:rsidRDefault="00A5310F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24C1" w:rsidRPr="00A5310F" w:rsidRDefault="00F1339B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310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</w:tcPr>
          <w:p w:rsidR="007424C1" w:rsidRPr="001228F5" w:rsidRDefault="007424C1" w:rsidP="00BB7EA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 xml:space="preserve"> выполнением коллективного договора.</w:t>
            </w:r>
          </w:p>
          <w:p w:rsidR="007424C1" w:rsidRDefault="007424C1" w:rsidP="00BB7EA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228F5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Ответственность сторон коллективного договора</w:t>
            </w:r>
          </w:p>
          <w:p w:rsidR="00A5310F" w:rsidRPr="001228F5" w:rsidRDefault="00A5310F" w:rsidP="00BB7EA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5310F" w:rsidRPr="00A5310F" w:rsidRDefault="00A5310F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24C1" w:rsidRPr="00A5310F" w:rsidRDefault="00925117" w:rsidP="00BB7E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17D17" w:rsidRPr="001228F5" w:rsidRDefault="00817D17" w:rsidP="0074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2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817D17" w:rsidRPr="00A5310F" w:rsidRDefault="00817D17" w:rsidP="0081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D17" w:rsidRPr="00A5310F" w:rsidRDefault="00817D17" w:rsidP="0059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F1339B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казённо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473C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образовательном учреждении </w:t>
      </w:r>
      <w:r w:rsidR="0059473C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2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9473C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2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Инза Ульяновской области.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(далее – ТК РФ);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273-ФЗ «Об образовании в Российской Федерации»;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Сторонами коллективного договора являются: 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лице его представителя – руководителя образовательной организации 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293" w:rsidRPr="002722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Мироновой Надежды Павловны</w:t>
      </w: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работодатель);</w:t>
      </w:r>
    </w:p>
    <w:p w:rsidR="00347599" w:rsidRPr="00272293" w:rsidRDefault="00817D17" w:rsidP="00347599">
      <w:pPr>
        <w:ind w:left="69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образовательной организации в лице их представителя –</w:t>
      </w:r>
      <w:r w:rsidR="00347599" w:rsidRPr="00A531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7599" w:rsidRPr="00A5310F">
        <w:rPr>
          <w:rFonts w:ascii="Times New Roman" w:hAnsi="Times New Roman" w:cs="Times New Roman"/>
          <w:iCs/>
          <w:sz w:val="28"/>
          <w:szCs w:val="28"/>
        </w:rPr>
        <w:t>у</w:t>
      </w:r>
      <w:r w:rsidR="00347599" w:rsidRPr="00A5310F">
        <w:rPr>
          <w:rFonts w:ascii="Times New Roman" w:eastAsia="Calibri" w:hAnsi="Times New Roman" w:cs="Times New Roman"/>
          <w:iCs/>
          <w:sz w:val="28"/>
          <w:szCs w:val="28"/>
        </w:rPr>
        <w:t>полномоченного пре</w:t>
      </w:r>
      <w:r w:rsidR="00272293">
        <w:rPr>
          <w:rFonts w:ascii="Times New Roman" w:eastAsia="Calibri" w:hAnsi="Times New Roman" w:cs="Times New Roman"/>
          <w:iCs/>
          <w:sz w:val="28"/>
          <w:szCs w:val="28"/>
        </w:rPr>
        <w:t xml:space="preserve">дставителя трудового </w:t>
      </w:r>
      <w:r w:rsidR="00272293" w:rsidRPr="00272293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коллектива </w:t>
      </w:r>
      <w:proofErr w:type="spellStart"/>
      <w:r w:rsidR="00272293" w:rsidRPr="00272293">
        <w:rPr>
          <w:rFonts w:ascii="Times New Roman" w:eastAsia="Calibri" w:hAnsi="Times New Roman" w:cs="Times New Roman"/>
          <w:iCs/>
          <w:sz w:val="28"/>
          <w:szCs w:val="28"/>
          <w:u w:val="single"/>
        </w:rPr>
        <w:t>Годовиковой</w:t>
      </w:r>
      <w:proofErr w:type="spellEnd"/>
      <w:r w:rsidR="00272293" w:rsidRPr="00272293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Надежды Александровны</w:t>
      </w:r>
    </w:p>
    <w:p w:rsidR="00817D17" w:rsidRPr="00A5310F" w:rsidRDefault="00817D17" w:rsidP="00A5310F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коллективного до</w:t>
      </w:r>
      <w:r w:rsidR="003E7326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распространяется на всех </w:t>
      </w: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образовательной организации, в том числе заключивших трудовой договор о работе по совместительству.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Работодатель обязан ознакомить под роспись с текстом коллективного договора всех работников образов</w:t>
      </w:r>
      <w:r w:rsidR="007424C1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 в течение 7</w:t>
      </w: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его подписания.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817D17" w:rsidRPr="00A5310F" w:rsidRDefault="00817D17" w:rsidP="00817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из сторон имеет право направить другой стороне предложение о заключении нового коллективного договора или о продлении действующего на </w:t>
      </w: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817D17" w:rsidRPr="00A5310F" w:rsidRDefault="00817D17" w:rsidP="00817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gramStart"/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Локальные нормативные акты образовательной организации, содержащие нормы трудового права, являющиеся приложением к коллекти</w:t>
      </w:r>
      <w:r w:rsidR="00017092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вному договору.</w:t>
      </w:r>
    </w:p>
    <w:p w:rsidR="00817D17" w:rsidRPr="00A5310F" w:rsidRDefault="00817D17" w:rsidP="00817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817D17" w:rsidRPr="00A5310F" w:rsidRDefault="00817D17" w:rsidP="00817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Настоящий коллективный договор вступает в силу с момента его подпи</w:t>
      </w:r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сторонами  и действует  в течени</w:t>
      </w:r>
      <w:proofErr w:type="gramStart"/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72EB7" w:rsidRPr="00A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лет.</w:t>
      </w:r>
    </w:p>
    <w:p w:rsidR="00817D17" w:rsidRPr="00A5310F" w:rsidRDefault="00817D17" w:rsidP="00817D1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7D17" w:rsidRPr="00A5310F" w:rsidRDefault="00817D17" w:rsidP="0081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II</w:t>
      </w:r>
      <w:r w:rsidRPr="00A531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ГАРАНТИИ ПРИ ЗАКЛЮЧЕНИИ, изменении И РАСТОРЖЕНИИ ТРУДОВОГО ДОГОВОРа</w:t>
      </w:r>
    </w:p>
    <w:p w:rsidR="00817D17" w:rsidRPr="00A5310F" w:rsidRDefault="00817D17" w:rsidP="00817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Стороны договорились, что: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2.1.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2.2.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Работодатель обязуется: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2.2.1.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7424C1" w:rsidRPr="00A5310F" w:rsidRDefault="00E8073D" w:rsidP="007424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2.2.2. </w:t>
      </w:r>
      <w:proofErr w:type="gramStart"/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7424C1" w:rsidRPr="00A5310F" w:rsidRDefault="00E8073D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2.2.3.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В трудовой договор включать обязательные условия, указанные в статье 57 ТК РФ.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В трудовом до</w:t>
      </w:r>
      <w:r w:rsidR="00A5310F">
        <w:rPr>
          <w:rFonts w:ascii="Times New Roman" w:hAnsi="Times New Roman" w:cs="Times New Roman"/>
          <w:sz w:val="28"/>
          <w:szCs w:val="28"/>
          <w:lang w:eastAsia="ru-RU"/>
        </w:rPr>
        <w:t xml:space="preserve">говоре оговаривать объем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Высвобождающуюся в связи с увольнением п</w:t>
      </w:r>
      <w:r w:rsid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едагогических работников </w:t>
      </w: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нагрузку предлагать, прежде всего, тем пе</w:t>
      </w:r>
      <w:r w:rsid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дагогическим работникам, </w:t>
      </w: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нагрузка которых установлена в объеме менее нормы часов за ставку заработной платы.</w:t>
      </w:r>
    </w:p>
    <w:p w:rsidR="007424C1" w:rsidRPr="00A5310F" w:rsidRDefault="00E8073D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2.2.4.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7424C1" w:rsidRPr="00A5310F" w:rsidRDefault="00E8073D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2.2.5.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7424C1" w:rsidRPr="00A5310F" w:rsidRDefault="00E8073D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2.2.6.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DD4FA8" w:rsidRPr="00A5310F" w:rsidRDefault="00E8073D" w:rsidP="00DD4FA8">
      <w:pPr>
        <w:pStyle w:val="aff7"/>
        <w:spacing w:before="0" w:beforeAutospacing="0" w:after="0" w:afterAutospacing="0" w:line="293" w:lineRule="atLeast"/>
        <w:jc w:val="both"/>
        <w:textAlignment w:val="baseline"/>
        <w:rPr>
          <w:color w:val="000000"/>
          <w:sz w:val="28"/>
          <w:szCs w:val="28"/>
        </w:rPr>
      </w:pPr>
      <w:r w:rsidRPr="00A5310F">
        <w:rPr>
          <w:sz w:val="28"/>
          <w:szCs w:val="28"/>
        </w:rPr>
        <w:t xml:space="preserve">        </w:t>
      </w:r>
      <w:r w:rsidR="00DD4FA8" w:rsidRPr="00A5310F">
        <w:rPr>
          <w:sz w:val="28"/>
          <w:szCs w:val="28"/>
        </w:rPr>
        <w:t xml:space="preserve">2.2.7.  </w:t>
      </w:r>
      <w:r w:rsidR="00DD4FA8" w:rsidRPr="00A5310F">
        <w:rPr>
          <w:color w:val="000000"/>
          <w:sz w:val="28"/>
          <w:szCs w:val="28"/>
        </w:rPr>
        <w:t xml:space="preserve">При увольнении работника по сокращению штата или численности </w:t>
      </w:r>
      <w:r w:rsidR="00DC33B6" w:rsidRPr="00A5310F">
        <w:rPr>
          <w:color w:val="000000"/>
          <w:sz w:val="28"/>
          <w:szCs w:val="28"/>
        </w:rPr>
        <w:t>работников по</w:t>
      </w:r>
      <w:r w:rsidR="00DC33B6" w:rsidRPr="00A5310F"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 w:rsidR="00DC33B6" w:rsidRPr="00A5310F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п. 2 ч. 1 ст. 81 ТК РФ</w:t>
        </w:r>
      </w:hyperlink>
      <w:r w:rsidR="00DC33B6" w:rsidRPr="00A5310F">
        <w:rPr>
          <w:rStyle w:val="apple-converted-space"/>
          <w:color w:val="000000"/>
          <w:sz w:val="28"/>
          <w:szCs w:val="28"/>
        </w:rPr>
        <w:t> </w:t>
      </w:r>
      <w:r w:rsidR="00DC33B6" w:rsidRPr="00A5310F">
        <w:rPr>
          <w:color w:val="000000"/>
          <w:sz w:val="28"/>
          <w:szCs w:val="28"/>
        </w:rPr>
        <w:t xml:space="preserve"> </w:t>
      </w:r>
      <w:r w:rsidR="00DD4FA8" w:rsidRPr="00A5310F">
        <w:rPr>
          <w:color w:val="000000"/>
          <w:sz w:val="28"/>
          <w:szCs w:val="28"/>
        </w:rPr>
        <w:t>персонально предупредить письменно, под роспись, о будущем увольнении в срок не позднее двух месяцев. Двухмесячный срок до увольнения может быть уменьшен только в одном случае – если в соответствии с</w:t>
      </w:r>
      <w:r w:rsidR="00DD4FA8" w:rsidRPr="00A5310F"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 w:rsidR="00DD4FA8" w:rsidRPr="00A5310F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ч. 3 ст. 180 ТК РФ</w:t>
        </w:r>
      </w:hyperlink>
      <w:r w:rsidR="00DD4FA8" w:rsidRPr="00A5310F">
        <w:rPr>
          <w:rStyle w:val="apple-converted-space"/>
          <w:color w:val="000000"/>
          <w:sz w:val="28"/>
          <w:szCs w:val="28"/>
        </w:rPr>
        <w:t> </w:t>
      </w:r>
      <w:r w:rsidR="00DD4FA8" w:rsidRPr="00A5310F">
        <w:rPr>
          <w:color w:val="000000"/>
          <w:sz w:val="28"/>
          <w:szCs w:val="28"/>
        </w:rPr>
        <w:t xml:space="preserve">работодатель письменно предложил работнику досрочно расторгнуть отношения и работник согласился. При этом за ним сохраняется право на все гарантии и выплаты, причитающиеся при сокращении, и выплачивается дополнительная компенсация пропорционально времени, оставшемуся до истечения двухмесячного срока </w:t>
      </w:r>
      <w:r w:rsidR="00DD4FA8" w:rsidRPr="00A5310F">
        <w:rPr>
          <w:color w:val="000000"/>
          <w:sz w:val="28"/>
          <w:szCs w:val="28"/>
        </w:rPr>
        <w:lastRenderedPageBreak/>
        <w:t>предупреждения об увольнении. Оформление увольнения работника в связи с сокращением подчиняется всем правилам</w:t>
      </w:r>
      <w:r w:rsidR="00DD4FA8" w:rsidRPr="00A5310F"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 w:rsidR="00DD4FA8" w:rsidRPr="00A5310F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ст. 84.1 ТК РФ</w:t>
        </w:r>
      </w:hyperlink>
      <w:r w:rsidR="00DD4FA8" w:rsidRPr="00A5310F">
        <w:rPr>
          <w:sz w:val="28"/>
          <w:szCs w:val="28"/>
        </w:rPr>
        <w:t>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2.2.8.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(за 2 года до пенсии);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проработавшие в организации свыше 10 лет;</w:t>
      </w:r>
      <w:proofErr w:type="gramEnd"/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одинокие матери, воспитывающие ребенка в возрасте до 16 лет;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одинокие отцы, воспитывающие ребенка в возрасте до 16 лет;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- родители, имеющие ребенка – инвалида в возрасте до 18 лет;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(3 часа в неделю) с сохранением среднего заработка.</w:t>
      </w:r>
    </w:p>
    <w:p w:rsidR="007424C1" w:rsidRPr="00A5310F" w:rsidRDefault="00A623C3" w:rsidP="007424C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2.2.10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7424C1" w:rsidRPr="00A5310F" w:rsidRDefault="00A623C3" w:rsidP="007424C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2.2.11</w:t>
      </w:r>
      <w:r w:rsidR="007424C1" w:rsidRPr="00A531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документами, подтверждающими фактически произведенные расходы.</w:t>
      </w:r>
    </w:p>
    <w:p w:rsidR="007424C1" w:rsidRPr="00A5310F" w:rsidRDefault="00A623C3" w:rsidP="007424C1">
      <w:pPr>
        <w:tabs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A5310F">
        <w:rPr>
          <w:rFonts w:ascii="Times New Roman" w:eastAsia="Arial Unicode MS" w:hAnsi="Times New Roman" w:cs="Times New Roman"/>
          <w:color w:val="000000"/>
          <w:sz w:val="28"/>
          <w:szCs w:val="28"/>
        </w:rPr>
        <w:t>2.2.12</w:t>
      </w:r>
      <w:r w:rsidR="007424C1" w:rsidRPr="00A5310F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7424C1" w:rsidRPr="00A531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7424C1" w:rsidRPr="00A5310F" w:rsidRDefault="00A623C3" w:rsidP="007424C1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A5310F">
        <w:rPr>
          <w:rFonts w:ascii="Times New Roman" w:eastAsia="Arial Unicode MS" w:hAnsi="Times New Roman" w:cs="Times New Roman"/>
          <w:color w:val="000000"/>
          <w:sz w:val="28"/>
          <w:szCs w:val="28"/>
        </w:rPr>
        <w:t>2.2.13</w:t>
      </w:r>
      <w:r w:rsidR="007424C1" w:rsidRPr="00A5310F">
        <w:rPr>
          <w:rFonts w:ascii="Times New Roman" w:eastAsia="Arial Unicode MS" w:hAnsi="Times New Roman" w:cs="Times New Roman"/>
          <w:color w:val="000000"/>
          <w:sz w:val="28"/>
          <w:szCs w:val="28"/>
        </w:rPr>
        <w:t>. Содействовать</w:t>
      </w:r>
      <w:r w:rsidR="007424C1" w:rsidRPr="00A531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работнику, желающему пройти профессиональное  </w:t>
      </w:r>
      <w:proofErr w:type="gramStart"/>
      <w:r w:rsidR="007424C1" w:rsidRPr="00A531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обучение по программам</w:t>
      </w:r>
      <w:proofErr w:type="gramEnd"/>
      <w:r w:rsidR="007424C1" w:rsidRPr="00A5310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2.2.14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3 статьи 81 ТК РФ).</w:t>
      </w:r>
      <w:proofErr w:type="gramEnd"/>
    </w:p>
    <w:p w:rsidR="007424C1" w:rsidRPr="00A5310F" w:rsidRDefault="007424C1" w:rsidP="00742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III</w:t>
      </w: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рабочее время и время отдыха</w:t>
      </w:r>
    </w:p>
    <w:p w:rsidR="007424C1" w:rsidRPr="00A5310F" w:rsidRDefault="007424C1" w:rsidP="007424C1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Стороны пришли к соглашению о том, что:</w:t>
      </w:r>
    </w:p>
    <w:p w:rsidR="00A623C3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трудового законодательства и иных нормативных правовых актов, содержащих нормы трудового права, а также соглашений,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</w:t>
      </w:r>
      <w:r w:rsidR="00D11519" w:rsidRPr="00A5310F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, графиками работы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7424C1" w:rsidRPr="00A5310F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не может превышать для работников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7424C1" w:rsidRPr="00A5310F">
        <w:rPr>
          <w:rFonts w:ascii="Times New Roman" w:hAnsi="Times New Roman" w:cs="Times New Roman"/>
          <w:sz w:val="28"/>
          <w:szCs w:val="28"/>
        </w:rPr>
        <w:t>40 часов в неделю.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должности и специальности педагогических работников с учетом особенностей их труда </w:t>
      </w:r>
      <w:hyperlink r:id="rId13" w:history="1">
        <w:r w:rsidRPr="00A5310F">
          <w:rPr>
            <w:rFonts w:ascii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  <w:proofErr w:type="gramEnd"/>
    </w:p>
    <w:p w:rsidR="007424C1" w:rsidRPr="00A5310F" w:rsidRDefault="00A623C3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программам), определенные сторонами условия трудового договора не могут быть сохранены.</w:t>
      </w:r>
    </w:p>
    <w:p w:rsidR="007424C1" w:rsidRPr="00A5310F" w:rsidRDefault="00A623C3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Объем учебной нагрузки, установленный педагогу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3.5. настоящего раздела.  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>Объем 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рабочей недели – пятидневная неделя, с двумя выходными днями в неделю – суббота, воскресенье, устанавливается для работников правилами внутреннего трудового распорядки и трудовыми договорами.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3.7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7424C1" w:rsidRPr="00A5310F" w:rsidRDefault="007424C1" w:rsidP="00D11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Работодатель может привлекать работников к сверхурочным работам в соответствии со статьей 99 ТК РФ.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К работе в сверхурочное время не допускаются беременные женщины, работники в возрасте до восемнадцати лет, другие категории работников в соответствии с ТК РФ и иными федеральными законами.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В других случаях привлечение к работе в выходные и нерабочие праздничные дни допускается с пис</w:t>
      </w:r>
      <w:r w:rsidR="00A623C3" w:rsidRPr="00A5310F">
        <w:rPr>
          <w:rFonts w:ascii="Times New Roman" w:hAnsi="Times New Roman" w:cs="Times New Roman"/>
          <w:sz w:val="28"/>
          <w:szCs w:val="28"/>
          <w:lang w:eastAsia="ru-RU"/>
        </w:rPr>
        <w:t>ьменного согласия работника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7424C1" w:rsidRPr="00A5310F" w:rsidRDefault="00A623C3" w:rsidP="007424C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письменного согласия работника, с дополнительной оплатой и с соблюдением статей 60, 97 и 99 ТК РФ.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3.10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трудовым договором или правилами внутреннего трудового распорядка образовательной организации.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Для педагогов,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</w:t>
      </w:r>
      <w:r w:rsidR="00A623C3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оспитанниками</w:t>
      </w: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C029D0" w:rsidRDefault="00566034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3.11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</w:t>
      </w:r>
      <w:r w:rsidR="00C029D0">
        <w:rPr>
          <w:rFonts w:ascii="Times New Roman" w:hAnsi="Times New Roman" w:cs="Times New Roman"/>
          <w:sz w:val="28"/>
          <w:szCs w:val="28"/>
          <w:lang w:eastAsia="ru-RU"/>
        </w:rPr>
        <w:t>ительством Российской Федерации и в соответствии с Постановлением правительства РФ от 14 мая 2015г. № 724</w:t>
      </w:r>
      <w:r w:rsidR="00805F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5FAD" w:rsidRDefault="00A856C2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29D0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аведующему, </w:t>
      </w:r>
      <w:r w:rsidR="00805FAD">
        <w:rPr>
          <w:rFonts w:ascii="Times New Roman" w:hAnsi="Times New Roman" w:cs="Times New Roman"/>
          <w:sz w:val="28"/>
          <w:szCs w:val="28"/>
          <w:lang w:eastAsia="ru-RU"/>
        </w:rPr>
        <w:t>заместителю заведующего по учебно-воспитательной работе- 56 календарных дней;</w:t>
      </w:r>
    </w:p>
    <w:p w:rsidR="0014061F" w:rsidRDefault="0014061F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5FAD">
        <w:rPr>
          <w:rFonts w:ascii="Times New Roman" w:hAnsi="Times New Roman" w:cs="Times New Roman"/>
          <w:sz w:val="28"/>
          <w:szCs w:val="28"/>
          <w:lang w:eastAsia="ru-RU"/>
        </w:rPr>
        <w:t>оспитателям, музыкальному руководителю, работающим в группах</w:t>
      </w:r>
      <w:r w:rsidR="00853B60">
        <w:rPr>
          <w:rFonts w:ascii="Times New Roman" w:hAnsi="Times New Roman" w:cs="Times New Roman"/>
          <w:sz w:val="28"/>
          <w:szCs w:val="28"/>
          <w:lang w:eastAsia="ru-RU"/>
        </w:rPr>
        <w:t xml:space="preserve"> для воспитанников с ограниченными возможностями здоровья – 56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календарных дней;</w:t>
      </w:r>
    </w:p>
    <w:p w:rsidR="00805FAD" w:rsidRDefault="00805FAD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учителю-логопеду, педагогу-психологу</w:t>
      </w:r>
      <w:r w:rsidR="00A856C2" w:rsidRPr="00A856C2">
        <w:rPr>
          <w:rFonts w:ascii="Times New Roman" w:hAnsi="Times New Roman" w:cs="Times New Roman"/>
          <w:sz w:val="28"/>
          <w:szCs w:val="28"/>
          <w:lang w:eastAsia="ru-RU"/>
        </w:rPr>
        <w:t>– 56 календарных дней;</w:t>
      </w:r>
    </w:p>
    <w:p w:rsidR="007424C1" w:rsidRDefault="007424C1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C2AA6" w:rsidRPr="00A5310F" w:rsidRDefault="00FC2AA6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соглашению сторон ежегодный оплачиваемый отпуск может быть разделён на части. При этом одна из частей отпуска должна быть не менее 14 календарных дней.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3.12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Очередность предоставления оплачиваемых отпусков определяется ежегодно в соответствии с графиком отпусков,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утверждаемым работодателем,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не позднее, чем за 2 недели до наступления календарного года.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3.13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 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3.14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3.15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7424C1" w:rsidRPr="00A5310F" w:rsidRDefault="007424C1" w:rsidP="00141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D11519" w:rsidRPr="00A5310F" w:rsidRDefault="007424C1" w:rsidP="00D1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до полного месяца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(п. 35 Правил об очередных и дополнительных отпусках, утв. НКТ СССР от 30 апреля 1930 г. № 169).</w:t>
      </w:r>
    </w:p>
    <w:p w:rsidR="00D11519" w:rsidRPr="00FC2AA6" w:rsidRDefault="00566034" w:rsidP="00D1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A6">
        <w:rPr>
          <w:rFonts w:ascii="Times New Roman" w:hAnsi="Times New Roman" w:cs="Times New Roman"/>
          <w:sz w:val="28"/>
          <w:szCs w:val="28"/>
        </w:rPr>
        <w:t>3.16</w:t>
      </w:r>
      <w:r w:rsidR="007424C1" w:rsidRPr="00FC2AA6">
        <w:rPr>
          <w:rFonts w:ascii="Times New Roman" w:hAnsi="Times New Roman" w:cs="Times New Roman"/>
          <w:sz w:val="28"/>
          <w:szCs w:val="28"/>
        </w:rPr>
        <w:t>.</w:t>
      </w:r>
      <w:r w:rsidR="007424C1" w:rsidRPr="00FC2AA6">
        <w:rPr>
          <w:rFonts w:ascii="Times New Roman" w:hAnsi="Times New Roman" w:cs="Times New Roman"/>
          <w:sz w:val="28"/>
          <w:szCs w:val="28"/>
        </w:rPr>
        <w:tab/>
      </w:r>
      <w:r w:rsidR="00C46866" w:rsidRPr="00FC2AA6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Трудовым Кодексом и иными федеральными законами (статья 117 ТК РФ). </w:t>
      </w:r>
    </w:p>
    <w:p w:rsidR="00C46866" w:rsidRPr="00A5310F" w:rsidRDefault="00D11519" w:rsidP="00D1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C46866" w:rsidRPr="00FC2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</w:t>
      </w:r>
      <w:proofErr w:type="gramStart"/>
      <w:r w:rsidR="00C46866" w:rsidRPr="00FC2AA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коллективным договором не может</w:t>
      </w:r>
      <w:proofErr w:type="gramEnd"/>
      <w:r w:rsidR="00C46866" w:rsidRPr="00FC2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менее трех</w:t>
      </w:r>
      <w:r w:rsidR="00C46866" w:rsidRPr="00A5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календарных дней</w:t>
      </w:r>
      <w:r w:rsidR="00C46866" w:rsidRPr="00A5310F">
        <w:rPr>
          <w:rFonts w:ascii="Times New Roman" w:hAnsi="Times New Roman" w:cs="Times New Roman"/>
          <w:sz w:val="28"/>
          <w:szCs w:val="28"/>
        </w:rPr>
        <w:t xml:space="preserve"> (статья 119 ТК РФ)</w:t>
      </w:r>
      <w:r w:rsidR="00C46866" w:rsidRPr="00A53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4C1" w:rsidRPr="00A5310F" w:rsidRDefault="00566034" w:rsidP="00C4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3.17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3.18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C46866" w:rsidRPr="00A5310F" w:rsidRDefault="00566034" w:rsidP="00C46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3.19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6866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dst100867"/>
      <w:bookmarkEnd w:id="1"/>
      <w:r w:rsidR="00C46866" w:rsidRPr="00A5310F">
        <w:rPr>
          <w:rStyle w:val="blk"/>
          <w:rFonts w:ascii="Times New Roman" w:hAnsi="Times New Roman" w:cs="Times New Roman"/>
          <w:sz w:val="28"/>
          <w:szCs w:val="28"/>
        </w:rPr>
        <w:t xml:space="preserve">Работодатель обязуется на основании письменного заявления работника предоставить отпуск без сохранения заработной платы </w:t>
      </w:r>
      <w:r w:rsidR="00C46866" w:rsidRPr="00A5310F">
        <w:rPr>
          <w:rFonts w:ascii="Times New Roman" w:hAnsi="Times New Roman" w:cs="Times New Roman"/>
          <w:sz w:val="28"/>
          <w:szCs w:val="28"/>
          <w:lang w:eastAsia="ru-RU"/>
        </w:rPr>
        <w:t>(статья 128 ТК РФ)</w:t>
      </w:r>
      <w:r w:rsidR="00C46866" w:rsidRPr="00A5310F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C46866" w:rsidRPr="00A5310F" w:rsidRDefault="00C46866" w:rsidP="00C46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868"/>
      <w:bookmarkStart w:id="3" w:name="dst100869"/>
      <w:bookmarkEnd w:id="2"/>
      <w:bookmarkEnd w:id="3"/>
      <w:r w:rsidRPr="00A5310F">
        <w:rPr>
          <w:rStyle w:val="blk"/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C46866" w:rsidRPr="00A5310F" w:rsidRDefault="00C46866" w:rsidP="00C46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224"/>
      <w:bookmarkEnd w:id="4"/>
      <w:r w:rsidRPr="00A5310F">
        <w:rPr>
          <w:rStyle w:val="blk"/>
          <w:rFonts w:ascii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</w:t>
      </w:r>
      <w:r w:rsidR="004A4591" w:rsidRPr="00A5310F">
        <w:rPr>
          <w:rStyle w:val="blk"/>
          <w:rFonts w:ascii="Times New Roman" w:hAnsi="Times New Roman" w:cs="Times New Roman"/>
          <w:sz w:val="28"/>
          <w:szCs w:val="28"/>
        </w:rPr>
        <w:t>ждением военной службы (службы)</w:t>
      </w:r>
      <w:r w:rsidRPr="00A5310F">
        <w:rPr>
          <w:rStyle w:val="blk"/>
          <w:rFonts w:ascii="Times New Roman" w:hAnsi="Times New Roman" w:cs="Times New Roman"/>
          <w:sz w:val="28"/>
          <w:szCs w:val="28"/>
        </w:rPr>
        <w:t xml:space="preserve"> - до 14 календарных дней в году;</w:t>
      </w:r>
    </w:p>
    <w:p w:rsidR="00C46866" w:rsidRPr="00A5310F" w:rsidRDefault="00C46866" w:rsidP="00C46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871"/>
      <w:bookmarkEnd w:id="5"/>
      <w:r w:rsidRPr="00A5310F">
        <w:rPr>
          <w:rStyle w:val="blk"/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C46866" w:rsidRPr="00A5310F" w:rsidRDefault="00C46866" w:rsidP="00C468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872"/>
      <w:bookmarkEnd w:id="6"/>
      <w:r w:rsidRPr="00A5310F">
        <w:rPr>
          <w:rStyle w:val="blk"/>
          <w:rFonts w:ascii="Times New Roman" w:hAnsi="Times New Roman" w:cs="Times New Roman"/>
          <w:sz w:val="28"/>
          <w:szCs w:val="28"/>
        </w:rPr>
        <w:t xml:space="preserve">- работникам в случаях рождения ребенка, регистрации брака, смерти близких родственников - до пяти календарных дней. </w:t>
      </w:r>
    </w:p>
    <w:p w:rsidR="007424C1" w:rsidRPr="00A5310F" w:rsidRDefault="00566034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100873"/>
      <w:bookmarkEnd w:id="7"/>
      <w:r w:rsidRPr="00A5310F">
        <w:rPr>
          <w:rFonts w:ascii="Times New Roman" w:hAnsi="Times New Roman" w:cs="Times New Roman"/>
          <w:sz w:val="28"/>
          <w:szCs w:val="28"/>
          <w:lang w:eastAsia="ru-RU"/>
        </w:rPr>
        <w:t>3.20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17D17" w:rsidRPr="00A5310F" w:rsidRDefault="00817D17" w:rsidP="0081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7C5A" w:rsidRPr="00A5310F" w:rsidRDefault="00807C5A" w:rsidP="0081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7C5A" w:rsidRPr="00A5310F" w:rsidRDefault="00807C5A" w:rsidP="00817D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2AA6" w:rsidRDefault="00FC2AA6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2AA6" w:rsidRDefault="00FC2AA6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lastRenderedPageBreak/>
        <w:t>IV</w:t>
      </w: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Оплата и нормирование труда</w:t>
      </w:r>
    </w:p>
    <w:p w:rsidR="007424C1" w:rsidRPr="00A5310F" w:rsidRDefault="007424C1" w:rsidP="007424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>4.1.</w:t>
      </w:r>
      <w:r w:rsidRPr="00A5310F">
        <w:rPr>
          <w:rFonts w:ascii="Times New Roman" w:eastAsia="MS Mincho" w:hAnsi="Times New Roman" w:cs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7424C1" w:rsidRPr="00A5310F" w:rsidRDefault="007424C1" w:rsidP="004A459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>Днями выпла</w:t>
      </w:r>
      <w:r w:rsidR="00F45EE4" w:rsidRPr="00A5310F">
        <w:rPr>
          <w:rFonts w:ascii="Times New Roman" w:eastAsia="MS Mincho" w:hAnsi="Times New Roman" w:cs="Times New Roman"/>
          <w:sz w:val="28"/>
          <w:szCs w:val="28"/>
        </w:rPr>
        <w:t>ты заработной платы являются: 25 числа текущего месяца и 10</w:t>
      </w:r>
      <w:r w:rsidRPr="00A5310F">
        <w:rPr>
          <w:rFonts w:ascii="Times New Roman" w:eastAsia="MS Mincho" w:hAnsi="Times New Roman" w:cs="Times New Roman"/>
          <w:sz w:val="28"/>
          <w:szCs w:val="28"/>
        </w:rPr>
        <w:t xml:space="preserve"> число следующего месяца. Установить </w:t>
      </w:r>
      <w:r w:rsidRPr="00A5310F">
        <w:rPr>
          <w:rFonts w:ascii="Times New Roman" w:eastAsia="MS Mincho" w:hAnsi="Times New Roman" w:cs="Times New Roman"/>
          <w:iCs/>
          <w:sz w:val="28"/>
          <w:szCs w:val="28"/>
        </w:rPr>
        <w:t xml:space="preserve"> следующие соотношения частей заработн</w:t>
      </w:r>
      <w:r w:rsidR="00155D8B" w:rsidRPr="00A5310F">
        <w:rPr>
          <w:rFonts w:ascii="Times New Roman" w:eastAsia="MS Mincho" w:hAnsi="Times New Roman" w:cs="Times New Roman"/>
          <w:iCs/>
          <w:sz w:val="28"/>
          <w:szCs w:val="28"/>
        </w:rPr>
        <w:t>ой платы – 40:6</w:t>
      </w:r>
      <w:r w:rsidRPr="00A5310F">
        <w:rPr>
          <w:rFonts w:ascii="Times New Roman" w:eastAsia="MS Mincho" w:hAnsi="Times New Roman" w:cs="Times New Roman"/>
          <w:iCs/>
          <w:sz w:val="28"/>
          <w:szCs w:val="28"/>
        </w:rPr>
        <w:t>0.</w:t>
      </w:r>
    </w:p>
    <w:p w:rsidR="007424C1" w:rsidRPr="00A5310F" w:rsidRDefault="007424C1" w:rsidP="004A4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выплате заработной платы работнику вручается расчетный листок, с указанием:</w:t>
      </w:r>
    </w:p>
    <w:p w:rsidR="007424C1" w:rsidRPr="00A5310F" w:rsidRDefault="002F308A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- составных частей заработной платы, причитающейся ему за соответствующий период;</w:t>
      </w:r>
    </w:p>
    <w:p w:rsidR="007424C1" w:rsidRPr="00A5310F" w:rsidRDefault="002F308A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424C1" w:rsidRPr="00A5310F" w:rsidRDefault="002F308A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- размеров и оснований произведенных удержаний;</w:t>
      </w:r>
    </w:p>
    <w:p w:rsidR="007424C1" w:rsidRPr="00A5310F" w:rsidRDefault="002F308A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7424C1"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- общей денежной суммы, подлежащей выплате.</w:t>
      </w:r>
    </w:p>
    <w:p w:rsidR="007424C1" w:rsidRPr="00A5310F" w:rsidRDefault="007424C1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>за работу в условиях, отклоняющихся от нормальных (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иные выплаты компенсационного характера за работу, не входящую в должностные об</w:t>
      </w:r>
      <w:r w:rsidR="00566034"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>язанности</w:t>
      </w:r>
      <w:r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>; выплаты стимулирующего характера.</w:t>
      </w:r>
      <w:proofErr w:type="gramEnd"/>
    </w:p>
    <w:p w:rsidR="007424C1" w:rsidRPr="00A5310F" w:rsidRDefault="007424C1" w:rsidP="007424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>4.4. В случае задержки выплаты заработной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A5310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7424C1" w:rsidRPr="00A5310F" w:rsidRDefault="007424C1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При нарушении</w:t>
      </w:r>
      <w:r w:rsidRPr="00A5310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не ниже одного процента от невыплаченных в срок сумм за каждый день задержки, начиная со следующего дня после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установленного срока выплаты заработной платы по день фактического расчета включительно.</w:t>
      </w:r>
      <w:proofErr w:type="gramEnd"/>
    </w:p>
    <w:p w:rsidR="007424C1" w:rsidRPr="00A5310F" w:rsidRDefault="007424C1" w:rsidP="007424C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>4.7. Изменение условий оплаты труда</w:t>
      </w:r>
      <w:r w:rsidR="00CE4975" w:rsidRPr="00A5310F">
        <w:rPr>
          <w:rFonts w:ascii="Times New Roman" w:eastAsia="MS Mincho" w:hAnsi="Times New Roman" w:cs="Times New Roman"/>
          <w:sz w:val="28"/>
          <w:szCs w:val="28"/>
        </w:rPr>
        <w:t xml:space="preserve"> педагогических работников</w:t>
      </w:r>
      <w:r w:rsidRPr="00A5310F">
        <w:rPr>
          <w:rFonts w:ascii="Times New Roman" w:eastAsia="MS Mincho" w:hAnsi="Times New Roman" w:cs="Times New Roman"/>
          <w:sz w:val="28"/>
          <w:szCs w:val="28"/>
        </w:rPr>
        <w:t>, предусмотренных трудовым договором, осуществляется при наличии следующих оснований:</w:t>
      </w:r>
    </w:p>
    <w:p w:rsidR="007424C1" w:rsidRPr="00A5310F" w:rsidRDefault="002F308A" w:rsidP="002F308A">
      <w:pPr>
        <w:tabs>
          <w:tab w:val="num" w:pos="78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r w:rsidR="007424C1" w:rsidRPr="00A5310F">
        <w:rPr>
          <w:rFonts w:ascii="Times New Roman" w:eastAsia="MS Mincho" w:hAnsi="Times New Roman" w:cs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2F308A" w:rsidRPr="00A5310F" w:rsidRDefault="002F308A" w:rsidP="002F308A">
      <w:pPr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r w:rsidR="007424C1" w:rsidRPr="00A5310F">
        <w:rPr>
          <w:rFonts w:ascii="Times New Roman" w:eastAsia="MS Mincho" w:hAnsi="Times New Roman" w:cs="Times New Roman"/>
          <w:sz w:val="28"/>
          <w:szCs w:val="28"/>
        </w:rPr>
        <w:t xml:space="preserve">при изменении (увеличении) продолжительности стажа </w:t>
      </w:r>
      <w:r w:rsidR="00CE4975" w:rsidRPr="00A5310F">
        <w:rPr>
          <w:rFonts w:ascii="Times New Roman" w:eastAsia="MS Mincho" w:hAnsi="Times New Roman" w:cs="Times New Roman"/>
          <w:sz w:val="28"/>
          <w:szCs w:val="28"/>
        </w:rPr>
        <w:t xml:space="preserve">непрерывной работы, </w:t>
      </w:r>
      <w:r w:rsidR="007424C1" w:rsidRPr="00A531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5310F">
        <w:rPr>
          <w:rFonts w:ascii="Times New Roman" w:eastAsia="MS Mincho" w:hAnsi="Times New Roman" w:cs="Times New Roman"/>
          <w:sz w:val="28"/>
          <w:szCs w:val="28"/>
        </w:rPr>
        <w:t>выслуги</w:t>
      </w:r>
      <w:r w:rsidR="00CE4975" w:rsidRPr="00A5310F">
        <w:rPr>
          <w:rFonts w:ascii="Times New Roman" w:eastAsia="MS Mincho" w:hAnsi="Times New Roman" w:cs="Times New Roman"/>
          <w:sz w:val="28"/>
          <w:szCs w:val="28"/>
        </w:rPr>
        <w:t xml:space="preserve"> лет</w:t>
      </w:r>
      <w:r w:rsidR="007424C1" w:rsidRPr="00A5310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424C1" w:rsidRPr="00A5310F" w:rsidRDefault="002F308A" w:rsidP="002F308A">
      <w:pPr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310F">
        <w:rPr>
          <w:rFonts w:ascii="Times New Roman" w:eastAsia="MS Mincho" w:hAnsi="Times New Roman" w:cs="Times New Roman"/>
          <w:sz w:val="28"/>
          <w:szCs w:val="28"/>
        </w:rPr>
        <w:t xml:space="preserve">           - </w:t>
      </w:r>
      <w:r w:rsidR="007424C1" w:rsidRPr="00A5310F">
        <w:rPr>
          <w:rFonts w:ascii="Times New Roman" w:eastAsia="MS Mincho" w:hAnsi="Times New Roman" w:cs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7424C1" w:rsidRPr="00A5310F" w:rsidRDefault="007424C1" w:rsidP="007424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соответствии с действующими законодательными актами муниципального и регионального уровней по</w:t>
      </w:r>
      <w:r w:rsidRPr="00A5310F">
        <w:rPr>
          <w:rFonts w:ascii="Times New Roman" w:hAnsi="Times New Roman" w:cs="Times New Roman"/>
          <w:sz w:val="28"/>
          <w:szCs w:val="28"/>
        </w:rPr>
        <w:t xml:space="preserve"> реализации ме</w:t>
      </w:r>
      <w:r w:rsidR="00FC2AA6">
        <w:rPr>
          <w:rFonts w:ascii="Times New Roman" w:hAnsi="Times New Roman" w:cs="Times New Roman"/>
          <w:sz w:val="28"/>
          <w:szCs w:val="28"/>
        </w:rPr>
        <w:t>р социальной поддержки граждан.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4.9. Работникам, награжденными ведомственными наградами (в </w:t>
      </w:r>
      <w:proofErr w:type="spell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. медалями, почетными званиями, отраслевыми нагрудными знаками и другими наградами) выплачивается ежемесячная надбавка (доплата) </w:t>
      </w:r>
      <w:r w:rsidRPr="00A531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субъекта Российской Федерации: 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4C1" w:rsidRPr="00A5310F">
        <w:rPr>
          <w:rFonts w:ascii="Times New Roman" w:hAnsi="Times New Roman" w:cs="Times New Roman"/>
          <w:sz w:val="28"/>
          <w:szCs w:val="28"/>
        </w:rPr>
        <w:t xml:space="preserve">- надбавка за звания, начинающиеся со слова «Народный», в размере до 50 процентов должностного оклада, ставки заработной платы; 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24C1" w:rsidRPr="00A5310F">
        <w:rPr>
          <w:rFonts w:ascii="Times New Roman" w:hAnsi="Times New Roman" w:cs="Times New Roman"/>
          <w:sz w:val="28"/>
          <w:szCs w:val="28"/>
        </w:rPr>
        <w:t>- надбавка за звания, начинающиеся со слова «Заслуженный», в размере до 30 процентов должностного оклада, ставки заработной платы;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310F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  <w:r w:rsidR="007424C1" w:rsidRPr="00A5310F">
        <w:rPr>
          <w:rFonts w:ascii="Times New Roman" w:hAnsi="Times New Roman" w:cs="Times New Roman"/>
          <w:spacing w:val="-4"/>
          <w:sz w:val="28"/>
          <w:szCs w:val="28"/>
        </w:rPr>
        <w:t xml:space="preserve">- доплата за учёную степень доктора наук в размере до 30 процентов должностного оклада, ставки заработной платы; 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10F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7424C1" w:rsidRPr="00A5310F">
        <w:rPr>
          <w:rFonts w:ascii="Times New Roman" w:hAnsi="Times New Roman" w:cs="Times New Roman"/>
          <w:spacing w:val="-4"/>
          <w:sz w:val="28"/>
          <w:szCs w:val="28"/>
        </w:rPr>
        <w:t xml:space="preserve">- доплата за учёную степень </w:t>
      </w:r>
      <w:r w:rsidR="007424C1" w:rsidRPr="00A5310F">
        <w:rPr>
          <w:rFonts w:ascii="Times New Roman" w:hAnsi="Times New Roman" w:cs="Times New Roman"/>
          <w:spacing w:val="-6"/>
          <w:sz w:val="28"/>
          <w:szCs w:val="28"/>
        </w:rPr>
        <w:t xml:space="preserve">кандидата наук в размере до 20 процентов должностного оклада, ставки заработной платы; 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4C1" w:rsidRPr="00A5310F">
        <w:rPr>
          <w:rFonts w:ascii="Times New Roman" w:hAnsi="Times New Roman" w:cs="Times New Roman"/>
          <w:sz w:val="28"/>
          <w:szCs w:val="28"/>
        </w:rPr>
        <w:t>- надбавка</w:t>
      </w:r>
      <w:r w:rsidR="007424C1" w:rsidRPr="00A5310F">
        <w:rPr>
          <w:rFonts w:ascii="Times New Roman" w:hAnsi="Times New Roman" w:cs="Times New Roman"/>
          <w:spacing w:val="-4"/>
          <w:sz w:val="28"/>
          <w:szCs w:val="28"/>
        </w:rPr>
        <w:t xml:space="preserve"> за наличие нагрудного знака «Почётный работник общего образования Российской Федерации» в размере  до 20 процентов должностного оклада, ставки заработной платы;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4C1" w:rsidRPr="00A5310F">
        <w:rPr>
          <w:rFonts w:ascii="Times New Roman" w:hAnsi="Times New Roman" w:cs="Times New Roman"/>
          <w:sz w:val="28"/>
          <w:szCs w:val="28"/>
        </w:rPr>
        <w:t xml:space="preserve">- надбавка за наличие нагрудных знаков, названия которых начинаются со слов «Отличник», «За </w:t>
      </w:r>
      <w:proofErr w:type="gramStart"/>
      <w:r w:rsidR="007424C1" w:rsidRPr="00A5310F">
        <w:rPr>
          <w:rFonts w:ascii="Times New Roman" w:hAnsi="Times New Roman" w:cs="Times New Roman"/>
          <w:sz w:val="28"/>
          <w:szCs w:val="28"/>
        </w:rPr>
        <w:t>отличную</w:t>
      </w:r>
      <w:proofErr w:type="gramEnd"/>
      <w:r w:rsidR="007424C1" w:rsidRPr="00A5310F">
        <w:rPr>
          <w:rFonts w:ascii="Times New Roman" w:hAnsi="Times New Roman" w:cs="Times New Roman"/>
          <w:sz w:val="28"/>
          <w:szCs w:val="28"/>
        </w:rPr>
        <w:t>», в размере до 20 процентов должностного оклада, ставки заработной платы;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 xml:space="preserve">      </w:t>
      </w:r>
      <w:r w:rsidR="007424C1" w:rsidRPr="00A5310F">
        <w:rPr>
          <w:rFonts w:ascii="Times New Roman" w:hAnsi="Times New Roman" w:cs="Times New Roman"/>
          <w:sz w:val="28"/>
          <w:szCs w:val="28"/>
        </w:rPr>
        <w:t>- надбавка за наличие нагрудных знаков, названия которых начинаются со слов «За достижения», «За высокие достижения», при условии соответствия звания профилю профессиональной деятельности в размере до 20 процентов должностного оклада, ставки заработной платы.</w:t>
      </w:r>
    </w:p>
    <w:p w:rsidR="00CE4975" w:rsidRPr="00A5310F" w:rsidRDefault="00CE4975" w:rsidP="00CE49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10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работника двух оснований (наличие одного или нескольких почетных званий, нагрудных знаков и ученой степени) выплаты </w:t>
      </w:r>
      <w:proofErr w:type="gramStart"/>
      <w:r w:rsidRPr="00A5310F">
        <w:rPr>
          <w:rFonts w:ascii="Times New Roman" w:hAnsi="Times New Roman" w:cs="Times New Roman"/>
          <w:color w:val="000000"/>
          <w:sz w:val="28"/>
          <w:szCs w:val="28"/>
        </w:rPr>
        <w:t>устанавливаются</w:t>
      </w:r>
      <w:proofErr w:type="gramEnd"/>
      <w:r w:rsidRPr="00A5310F">
        <w:rPr>
          <w:rFonts w:ascii="Times New Roman" w:hAnsi="Times New Roman" w:cs="Times New Roman"/>
          <w:color w:val="000000"/>
          <w:sz w:val="28"/>
          <w:szCs w:val="28"/>
        </w:rPr>
        <w:t xml:space="preserve"> но одному (максимальному) основанию.</w:t>
      </w:r>
    </w:p>
    <w:p w:rsidR="007424C1" w:rsidRPr="00A5310F" w:rsidRDefault="007424C1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4.10.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(аттестации рабочих мест) в повышенном размере по сравнению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тарифными ставками (окладами), установленными для различных видов работ с нормальными условиями труда. </w:t>
      </w:r>
    </w:p>
    <w:p w:rsidR="007424C1" w:rsidRPr="00A5310F" w:rsidRDefault="007424C1" w:rsidP="00CE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</w:p>
    <w:p w:rsidR="007424C1" w:rsidRPr="00A5310F" w:rsidRDefault="007424C1" w:rsidP="00CE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Гособразования</w:t>
      </w:r>
      <w:proofErr w:type="spell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СССР от 20.08.1990 № 579,</w:t>
      </w: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которых устанавливается доплата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4.11. Экономия средств фонда оплаты труда направляется на стимулирующие выплаты,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7424C1" w:rsidRPr="00A5310F" w:rsidRDefault="007424C1" w:rsidP="002F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4.12. Штаты организации формируются с учетом комплектования  (списочной наполняемости) образовательного учреждения воспитанниками, согласовываются с учредителем.</w:t>
      </w:r>
    </w:p>
    <w:p w:rsidR="00CE4975" w:rsidRPr="00A5310F" w:rsidRDefault="00CE4975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V</w:t>
      </w: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Социальные гарантии и льготы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5. Стороны пришли к соглашению о том, что: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5.1. Гарантии и компенсации работникам предоставляются в следующих случаях: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заключении трудового договора (гл. 10, 11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переводе на другую работу (гл. 12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расторжении трудового договора (гл. 13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по вопросам оплаты труда (гл. 20-22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направлении в служебные командировки (гл. 24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совмещении работы с обучением (гл. 26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при предоставлении ежегодного оплачиваемого отпуска (гл. 19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в связи с задержкой выдачи трудовой книжки при увольнении (ст. 84.1 ТК РФ);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>- в других случаях, предусмотренных трудовым законодательством.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5.2.3. Сохранять педагогическим работникам по истечении срока действия квалификационной категории в течение одного года уровень оплаты труда, с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учетом ранее имевшейся квалификационной категории по заявлению работника: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- при выходе на работу после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нахождения в отпуске по беременности и родам, по уходу за ребенком;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7424C1" w:rsidRPr="00A5310F" w:rsidRDefault="002F308A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7424C1" w:rsidRPr="00A5310F" w:rsidRDefault="007424C1" w:rsidP="007424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VI</w:t>
      </w: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Охрана труда и здоровья</w:t>
      </w:r>
    </w:p>
    <w:p w:rsidR="007424C1" w:rsidRPr="00A5310F" w:rsidRDefault="007424C1" w:rsidP="007424C1">
      <w:pPr>
        <w:spacing w:after="0" w:line="240" w:lineRule="auto"/>
        <w:ind w:left="720" w:right="-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6. Для реализации права работников на здоровые и безопасные условия труда, внедрение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заключается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по охране труда. </w:t>
      </w:r>
    </w:p>
    <w:p w:rsidR="007424C1" w:rsidRPr="00A5310F" w:rsidRDefault="007424C1" w:rsidP="007424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 Работодатель обязуется: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6.1.1. Обеспечивать безопасные и здоровые условия труда при проведении образовательного процесса.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6.1.2. Осуществлять финансирование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7424C1" w:rsidRPr="00A5310F" w:rsidRDefault="007424C1" w:rsidP="00742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6.1.4. Проводить обучение по охране труда и проверку </w:t>
      </w:r>
      <w:proofErr w:type="gramStart"/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знаний требований охраны труда работников образовательных организаций</w:t>
      </w:r>
      <w:proofErr w:type="gramEnd"/>
      <w:r w:rsidRPr="00A5310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не реже 1 раза в три года.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7A1836" w:rsidRPr="00A5310F" w:rsidRDefault="007424C1" w:rsidP="00742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10F">
        <w:rPr>
          <w:rFonts w:ascii="Times New Roman" w:hAnsi="Times New Roman" w:cs="Times New Roman"/>
          <w:sz w:val="28"/>
          <w:szCs w:val="28"/>
        </w:rPr>
        <w:t>6.1.7. Разработать и утвердить инструкции по охране труда по видам работ и профессиям в соответствии со штатным расписанием и согласовать их с</w:t>
      </w:r>
      <w:r w:rsidR="000719F8" w:rsidRPr="00A53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836" w:rsidRPr="00A5310F">
        <w:rPr>
          <w:rFonts w:ascii="Times New Roman" w:eastAsia="Calibri" w:hAnsi="Times New Roman" w:cs="Times New Roman"/>
          <w:sz w:val="28"/>
          <w:szCs w:val="28"/>
        </w:rPr>
        <w:t xml:space="preserve">уполномоченным представителем трудового коллектива. 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6.1.10. Обеспечивать работников сертифицированной спецодеждой и другими средствами индивидуальной защиты (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>),  в соответствии с установленными нормами.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7424C1" w:rsidRPr="00A5310F" w:rsidRDefault="007424C1" w:rsidP="007424C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6.1.12. Обеспечивать установленный санитарными нормами тепловой режим в помещениях.</w:t>
      </w:r>
    </w:p>
    <w:p w:rsidR="007424C1" w:rsidRPr="00A5310F" w:rsidRDefault="007424C1" w:rsidP="007424C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6.1.13.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424C1" w:rsidRPr="00A5310F" w:rsidRDefault="007424C1" w:rsidP="007424C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6.1.14. Обеспечивать соблюдение работниками требований, правил и инструкций по охране труда.</w:t>
      </w:r>
    </w:p>
    <w:p w:rsidR="007424C1" w:rsidRPr="00A5310F" w:rsidRDefault="007424C1" w:rsidP="007424C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6.1.15. Создать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на паритетной основе совместно с </w:t>
      </w:r>
      <w:r w:rsidR="007A1836" w:rsidRPr="00A5310F">
        <w:rPr>
          <w:rFonts w:ascii="Times New Roman" w:eastAsia="Calibri" w:hAnsi="Times New Roman" w:cs="Times New Roman"/>
          <w:sz w:val="28"/>
          <w:szCs w:val="28"/>
        </w:rPr>
        <w:t xml:space="preserve">уполномоченным представителем трудового коллектива 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комиссию по охране труда для осуществления контроля за состоянием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и охраны труда, выполнением соглашения по охране труда.</w:t>
      </w:r>
    </w:p>
    <w:p w:rsidR="007424C1" w:rsidRPr="00A5310F" w:rsidRDefault="007424C1" w:rsidP="007424C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6.1.16.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 Работники обязуются: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7424C1" w:rsidRPr="00A5310F" w:rsidRDefault="007424C1" w:rsidP="00742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6.3.4. Правильно применять средства индивидуальной и коллективной защиты.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6.3.5.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</w:t>
      </w:r>
      <w:r w:rsidR="001E55A3">
        <w:rPr>
          <w:rFonts w:ascii="Times New Roman" w:hAnsi="Times New Roman" w:cs="Times New Roman"/>
          <w:sz w:val="28"/>
          <w:szCs w:val="28"/>
          <w:lang w:eastAsia="ru-RU"/>
        </w:rPr>
        <w:t>ального заболевания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нарушений.</w:t>
      </w:r>
    </w:p>
    <w:p w:rsidR="007424C1" w:rsidRPr="00A5310F" w:rsidRDefault="007424C1" w:rsidP="00742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4C1" w:rsidRPr="00A5310F" w:rsidRDefault="00CD2546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VII</w:t>
      </w:r>
      <w:r w:rsidR="007424C1"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. Контроль за выполнением коллективного договора.</w:t>
      </w:r>
    </w:p>
    <w:p w:rsidR="007424C1" w:rsidRPr="00A5310F" w:rsidRDefault="007424C1" w:rsidP="00742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Ответственность сторон коллективного договора</w:t>
      </w:r>
    </w:p>
    <w:p w:rsidR="007424C1" w:rsidRPr="00A5310F" w:rsidRDefault="007424C1" w:rsidP="007424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424C1" w:rsidRPr="00A5310F" w:rsidRDefault="007424C1" w:rsidP="007424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Стороны договорились:</w:t>
      </w:r>
    </w:p>
    <w:p w:rsidR="007424C1" w:rsidRPr="00A5310F" w:rsidRDefault="007424C1" w:rsidP="007424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9.1.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7424C1" w:rsidRPr="00A5310F" w:rsidRDefault="001E55A3" w:rsidP="007424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Работодатель после </w:t>
      </w:r>
      <w:r w:rsidR="007424C1"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 коллективного договора направляет его в орган по труду (уполномоченный орган) для уведомительной регистрации.</w:t>
      </w:r>
    </w:p>
    <w:p w:rsidR="007424C1" w:rsidRPr="00A5310F" w:rsidRDefault="007424C1" w:rsidP="007424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9.3.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>Разъяснять условия коллективного договора работникам образовательной организации.</w:t>
      </w:r>
    </w:p>
    <w:p w:rsidR="007424C1" w:rsidRPr="00A5310F" w:rsidRDefault="007424C1" w:rsidP="007424C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10F">
        <w:rPr>
          <w:rFonts w:ascii="Times New Roman" w:hAnsi="Times New Roman" w:cs="Times New Roman"/>
          <w:sz w:val="28"/>
          <w:szCs w:val="28"/>
          <w:lang w:eastAsia="ru-RU"/>
        </w:rPr>
        <w:t>9.4.</w:t>
      </w:r>
      <w:r w:rsidRPr="00A53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A5310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310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условий коллективного договора в течение 7 календарных дней со дня получения соответствующего запроса.</w:t>
      </w:r>
    </w:p>
    <w:p w:rsidR="007424C1" w:rsidRPr="00A5310F" w:rsidRDefault="007424C1" w:rsidP="007424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82" w:rsidRPr="00A5310F" w:rsidRDefault="00CD0382" w:rsidP="007424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382" w:rsidRPr="00A5310F" w:rsidRDefault="00CD0382" w:rsidP="007424C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8F5" w:rsidRPr="00A5310F" w:rsidRDefault="001228F5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228F5" w:rsidRPr="00A5310F" w:rsidRDefault="001228F5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7A18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2546" w:rsidRPr="00A5310F" w:rsidRDefault="00CD2546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142F0" w:rsidRPr="00A5310F" w:rsidRDefault="00C142F0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228F5" w:rsidRPr="00A5310F" w:rsidRDefault="001228F5" w:rsidP="00BB7EA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B7EAC" w:rsidRPr="00A5310F" w:rsidRDefault="00BB7EAC" w:rsidP="0031738C">
      <w:pPr>
        <w:pStyle w:val="Standard"/>
        <w:rPr>
          <w:rFonts w:cs="Times New Roman"/>
          <w:b/>
          <w:sz w:val="28"/>
          <w:szCs w:val="28"/>
        </w:rPr>
      </w:pPr>
    </w:p>
    <w:p w:rsidR="00BB7EAC" w:rsidRPr="00A5310F" w:rsidRDefault="00BB7EAC" w:rsidP="00BB7EAC">
      <w:pPr>
        <w:pStyle w:val="Standard"/>
        <w:jc w:val="center"/>
        <w:rPr>
          <w:rFonts w:cs="Times New Roman"/>
          <w:b/>
          <w:sz w:val="28"/>
          <w:szCs w:val="28"/>
        </w:rPr>
      </w:pPr>
    </w:p>
    <w:sectPr w:rsidR="00BB7EAC" w:rsidRPr="00A5310F" w:rsidSect="008D38FB">
      <w:footerReference w:type="default" r:id="rId14"/>
      <w:pgSz w:w="11906" w:h="16838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09" w:rsidRDefault="00901809" w:rsidP="00817D17">
      <w:pPr>
        <w:spacing w:after="0" w:line="240" w:lineRule="auto"/>
      </w:pPr>
      <w:r>
        <w:separator/>
      </w:r>
    </w:p>
  </w:endnote>
  <w:endnote w:type="continuationSeparator" w:id="0">
    <w:p w:rsidR="00901809" w:rsidRDefault="00901809" w:rsidP="0081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F0" w:rsidRDefault="008F02BA" w:rsidP="00BB7EA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A31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09" w:rsidRDefault="00901809" w:rsidP="00817D17">
      <w:pPr>
        <w:spacing w:after="0" w:line="240" w:lineRule="auto"/>
      </w:pPr>
      <w:r>
        <w:separator/>
      </w:r>
    </w:p>
  </w:footnote>
  <w:footnote w:type="continuationSeparator" w:id="0">
    <w:p w:rsidR="00901809" w:rsidRDefault="00901809" w:rsidP="0081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/>
        <w:b w:val="0"/>
        <w:i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7">
    <w:nsid w:val="084A2E69"/>
    <w:multiLevelType w:val="multilevel"/>
    <w:tmpl w:val="4A3C3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08501D3D"/>
    <w:multiLevelType w:val="hybridMultilevel"/>
    <w:tmpl w:val="A7A4ED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E3CA0"/>
    <w:multiLevelType w:val="hybridMultilevel"/>
    <w:tmpl w:val="0060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D0395"/>
    <w:multiLevelType w:val="hybridMultilevel"/>
    <w:tmpl w:val="2E7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954D7"/>
    <w:multiLevelType w:val="hybridMultilevel"/>
    <w:tmpl w:val="1D8AB0F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21AD2056"/>
    <w:multiLevelType w:val="hybridMultilevel"/>
    <w:tmpl w:val="A53A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225513"/>
    <w:multiLevelType w:val="hybridMultilevel"/>
    <w:tmpl w:val="0F2C5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40C11"/>
    <w:multiLevelType w:val="hybridMultilevel"/>
    <w:tmpl w:val="1FD234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8810DE"/>
    <w:multiLevelType w:val="hybridMultilevel"/>
    <w:tmpl w:val="6DDCF1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4D4A4782"/>
    <w:multiLevelType w:val="hybridMultilevel"/>
    <w:tmpl w:val="EF9E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0">
    <w:nsid w:val="5FCC71DC"/>
    <w:multiLevelType w:val="hybridMultilevel"/>
    <w:tmpl w:val="C9987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D7B4766"/>
    <w:multiLevelType w:val="hybridMultilevel"/>
    <w:tmpl w:val="8D84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>
    <w:nsid w:val="719D5804"/>
    <w:multiLevelType w:val="hybridMultilevel"/>
    <w:tmpl w:val="A1408E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53586A"/>
    <w:multiLevelType w:val="hybridMultilevel"/>
    <w:tmpl w:val="B83ED16E"/>
    <w:lvl w:ilvl="0" w:tplc="1BB44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30788"/>
    <w:multiLevelType w:val="hybridMultilevel"/>
    <w:tmpl w:val="283E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3"/>
  </w:num>
  <w:num w:numId="4">
    <w:abstractNumId w:val="22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6"/>
  </w:num>
  <w:num w:numId="8">
    <w:abstractNumId w:val="25"/>
  </w:num>
  <w:num w:numId="9">
    <w:abstractNumId w:val="27"/>
  </w:num>
  <w:num w:numId="10">
    <w:abstractNumId w:val="10"/>
  </w:num>
  <w:num w:numId="11">
    <w:abstractNumId w:val="15"/>
  </w:num>
  <w:num w:numId="12">
    <w:abstractNumId w:val="19"/>
  </w:num>
  <w:num w:numId="13">
    <w:abstractNumId w:val="21"/>
  </w:num>
  <w:num w:numId="14">
    <w:abstractNumId w:val="32"/>
  </w:num>
  <w:num w:numId="15">
    <w:abstractNumId w:val="34"/>
  </w:num>
  <w:num w:numId="16">
    <w:abstractNumId w:val="31"/>
  </w:num>
  <w:num w:numId="17">
    <w:abstractNumId w:val="29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30"/>
  </w:num>
  <w:num w:numId="24">
    <w:abstractNumId w:val="7"/>
  </w:num>
  <w:num w:numId="25">
    <w:abstractNumId w:val="28"/>
  </w:num>
  <w:num w:numId="26">
    <w:abstractNumId w:val="35"/>
  </w:num>
  <w:num w:numId="27">
    <w:abstractNumId w:val="20"/>
  </w:num>
  <w:num w:numId="28">
    <w:abstractNumId w:val="14"/>
  </w:num>
  <w:num w:numId="29">
    <w:abstractNumId w:val="24"/>
  </w:num>
  <w:num w:numId="30">
    <w:abstractNumId w:val="8"/>
  </w:num>
  <w:num w:numId="31">
    <w:abstractNumId w:val="17"/>
  </w:num>
  <w:num w:numId="32">
    <w:abstractNumId w:val="1"/>
  </w:num>
  <w:num w:numId="33">
    <w:abstractNumId w:val="2"/>
  </w:num>
  <w:num w:numId="34">
    <w:abstractNumId w:val="37"/>
  </w:num>
  <w:num w:numId="35">
    <w:abstractNumId w:val="38"/>
  </w:num>
  <w:num w:numId="36">
    <w:abstractNumId w:val="16"/>
  </w:num>
  <w:num w:numId="37">
    <w:abstractNumId w:val="33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D17"/>
    <w:rsid w:val="00000C7D"/>
    <w:rsid w:val="00017092"/>
    <w:rsid w:val="00033BCE"/>
    <w:rsid w:val="00036747"/>
    <w:rsid w:val="0005332E"/>
    <w:rsid w:val="000719F8"/>
    <w:rsid w:val="000736AC"/>
    <w:rsid w:val="00073D36"/>
    <w:rsid w:val="000A75C1"/>
    <w:rsid w:val="000A7AAF"/>
    <w:rsid w:val="000C60F7"/>
    <w:rsid w:val="000D198E"/>
    <w:rsid w:val="000D3525"/>
    <w:rsid w:val="001228F5"/>
    <w:rsid w:val="0014061F"/>
    <w:rsid w:val="001419A9"/>
    <w:rsid w:val="00155D8B"/>
    <w:rsid w:val="001B7E90"/>
    <w:rsid w:val="001C41F3"/>
    <w:rsid w:val="001D0306"/>
    <w:rsid w:val="001E2DFF"/>
    <w:rsid w:val="001E55A3"/>
    <w:rsid w:val="001E679D"/>
    <w:rsid w:val="001E6807"/>
    <w:rsid w:val="001F4513"/>
    <w:rsid w:val="00207B44"/>
    <w:rsid w:val="002703EC"/>
    <w:rsid w:val="00272293"/>
    <w:rsid w:val="002B6EEC"/>
    <w:rsid w:val="002C2DCA"/>
    <w:rsid w:val="002D0D44"/>
    <w:rsid w:val="002E33D7"/>
    <w:rsid w:val="002F308A"/>
    <w:rsid w:val="0031738C"/>
    <w:rsid w:val="003334BB"/>
    <w:rsid w:val="00334AF2"/>
    <w:rsid w:val="00335C5C"/>
    <w:rsid w:val="00336AC3"/>
    <w:rsid w:val="003436F5"/>
    <w:rsid w:val="00345B55"/>
    <w:rsid w:val="00347599"/>
    <w:rsid w:val="003532EF"/>
    <w:rsid w:val="00361CA3"/>
    <w:rsid w:val="00395B4D"/>
    <w:rsid w:val="003A4EEF"/>
    <w:rsid w:val="003A6A5E"/>
    <w:rsid w:val="003C3983"/>
    <w:rsid w:val="003E1445"/>
    <w:rsid w:val="003E1856"/>
    <w:rsid w:val="003E218A"/>
    <w:rsid w:val="003E7326"/>
    <w:rsid w:val="00410983"/>
    <w:rsid w:val="0047024C"/>
    <w:rsid w:val="00480E6C"/>
    <w:rsid w:val="00494A5D"/>
    <w:rsid w:val="00494F9F"/>
    <w:rsid w:val="004A3117"/>
    <w:rsid w:val="004A4591"/>
    <w:rsid w:val="004B19E7"/>
    <w:rsid w:val="004E0B8F"/>
    <w:rsid w:val="004F20B2"/>
    <w:rsid w:val="005003E4"/>
    <w:rsid w:val="005400B6"/>
    <w:rsid w:val="005523C9"/>
    <w:rsid w:val="00554796"/>
    <w:rsid w:val="00566034"/>
    <w:rsid w:val="00570BEB"/>
    <w:rsid w:val="00582819"/>
    <w:rsid w:val="00593307"/>
    <w:rsid w:val="0059473C"/>
    <w:rsid w:val="00595A2E"/>
    <w:rsid w:val="005B70F1"/>
    <w:rsid w:val="005C2BF6"/>
    <w:rsid w:val="005E2376"/>
    <w:rsid w:val="005E4024"/>
    <w:rsid w:val="005E46CC"/>
    <w:rsid w:val="00632896"/>
    <w:rsid w:val="00641937"/>
    <w:rsid w:val="00642C98"/>
    <w:rsid w:val="006671E4"/>
    <w:rsid w:val="00684D1D"/>
    <w:rsid w:val="006C4FDD"/>
    <w:rsid w:val="006E4F03"/>
    <w:rsid w:val="00741726"/>
    <w:rsid w:val="007424C1"/>
    <w:rsid w:val="00772EB7"/>
    <w:rsid w:val="007855B8"/>
    <w:rsid w:val="00795307"/>
    <w:rsid w:val="007A1836"/>
    <w:rsid w:val="007C311F"/>
    <w:rsid w:val="007E6550"/>
    <w:rsid w:val="007E7CF5"/>
    <w:rsid w:val="00805FAD"/>
    <w:rsid w:val="00807C5A"/>
    <w:rsid w:val="00817D17"/>
    <w:rsid w:val="008227BF"/>
    <w:rsid w:val="00831677"/>
    <w:rsid w:val="008527FD"/>
    <w:rsid w:val="00853B60"/>
    <w:rsid w:val="0087390B"/>
    <w:rsid w:val="00874EAB"/>
    <w:rsid w:val="00892023"/>
    <w:rsid w:val="008A50D3"/>
    <w:rsid w:val="008A724E"/>
    <w:rsid w:val="008C0B09"/>
    <w:rsid w:val="008D38FB"/>
    <w:rsid w:val="008F02BA"/>
    <w:rsid w:val="008F134F"/>
    <w:rsid w:val="0090159B"/>
    <w:rsid w:val="00901809"/>
    <w:rsid w:val="00925117"/>
    <w:rsid w:val="00940E6F"/>
    <w:rsid w:val="009825E4"/>
    <w:rsid w:val="009B3CC5"/>
    <w:rsid w:val="009D7B8D"/>
    <w:rsid w:val="009E021C"/>
    <w:rsid w:val="00A06B8A"/>
    <w:rsid w:val="00A16A57"/>
    <w:rsid w:val="00A3460B"/>
    <w:rsid w:val="00A37417"/>
    <w:rsid w:val="00A409E1"/>
    <w:rsid w:val="00A5310F"/>
    <w:rsid w:val="00A61ED9"/>
    <w:rsid w:val="00A623C3"/>
    <w:rsid w:val="00A856C2"/>
    <w:rsid w:val="00AA60A8"/>
    <w:rsid w:val="00AB57B8"/>
    <w:rsid w:val="00AD3C21"/>
    <w:rsid w:val="00AF3681"/>
    <w:rsid w:val="00B0415D"/>
    <w:rsid w:val="00B06B11"/>
    <w:rsid w:val="00B20317"/>
    <w:rsid w:val="00B34132"/>
    <w:rsid w:val="00B41189"/>
    <w:rsid w:val="00B43718"/>
    <w:rsid w:val="00B658F9"/>
    <w:rsid w:val="00B67ACE"/>
    <w:rsid w:val="00B71B7A"/>
    <w:rsid w:val="00BA1ADA"/>
    <w:rsid w:val="00BA7982"/>
    <w:rsid w:val="00BB7EAC"/>
    <w:rsid w:val="00BC3F44"/>
    <w:rsid w:val="00BC50FA"/>
    <w:rsid w:val="00BD559F"/>
    <w:rsid w:val="00BF1185"/>
    <w:rsid w:val="00C00AFA"/>
    <w:rsid w:val="00C029D0"/>
    <w:rsid w:val="00C03894"/>
    <w:rsid w:val="00C142F0"/>
    <w:rsid w:val="00C26F68"/>
    <w:rsid w:val="00C37971"/>
    <w:rsid w:val="00C46866"/>
    <w:rsid w:val="00C52473"/>
    <w:rsid w:val="00C56BCF"/>
    <w:rsid w:val="00C8053C"/>
    <w:rsid w:val="00C8192B"/>
    <w:rsid w:val="00CA048B"/>
    <w:rsid w:val="00CD0382"/>
    <w:rsid w:val="00CD2546"/>
    <w:rsid w:val="00CD34FF"/>
    <w:rsid w:val="00CE4975"/>
    <w:rsid w:val="00D00278"/>
    <w:rsid w:val="00D11519"/>
    <w:rsid w:val="00D16955"/>
    <w:rsid w:val="00D20049"/>
    <w:rsid w:val="00D77543"/>
    <w:rsid w:val="00DB1760"/>
    <w:rsid w:val="00DB6503"/>
    <w:rsid w:val="00DC19DB"/>
    <w:rsid w:val="00DC33B6"/>
    <w:rsid w:val="00DC5698"/>
    <w:rsid w:val="00DD4FA8"/>
    <w:rsid w:val="00DD7E6C"/>
    <w:rsid w:val="00E700B3"/>
    <w:rsid w:val="00E8073D"/>
    <w:rsid w:val="00E81D37"/>
    <w:rsid w:val="00E82FB6"/>
    <w:rsid w:val="00E85309"/>
    <w:rsid w:val="00E93DD0"/>
    <w:rsid w:val="00EA4F09"/>
    <w:rsid w:val="00EB054D"/>
    <w:rsid w:val="00EC1571"/>
    <w:rsid w:val="00EC5DB6"/>
    <w:rsid w:val="00EF1A70"/>
    <w:rsid w:val="00F01BB7"/>
    <w:rsid w:val="00F04AAF"/>
    <w:rsid w:val="00F05223"/>
    <w:rsid w:val="00F1339B"/>
    <w:rsid w:val="00F174F1"/>
    <w:rsid w:val="00F21609"/>
    <w:rsid w:val="00F3610A"/>
    <w:rsid w:val="00F45EE4"/>
    <w:rsid w:val="00F661D5"/>
    <w:rsid w:val="00F66A1A"/>
    <w:rsid w:val="00F822FB"/>
    <w:rsid w:val="00FC2AA6"/>
    <w:rsid w:val="00FD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A"/>
  </w:style>
  <w:style w:type="paragraph" w:styleId="1">
    <w:name w:val="heading 1"/>
    <w:basedOn w:val="a"/>
    <w:next w:val="a"/>
    <w:link w:val="10"/>
    <w:uiPriority w:val="99"/>
    <w:qFormat/>
    <w:rsid w:val="00817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EAC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703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4">
    <w:name w:val="heading 4"/>
    <w:basedOn w:val="a"/>
    <w:next w:val="a"/>
    <w:link w:val="40"/>
    <w:qFormat/>
    <w:rsid w:val="002703EC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Batang" w:hAnsi="Times New Roman" w:cs="Times New Roman"/>
      <w:b/>
      <w:bCs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D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D17"/>
  </w:style>
  <w:style w:type="paragraph" w:styleId="a3">
    <w:name w:val="header"/>
    <w:basedOn w:val="a"/>
    <w:link w:val="a4"/>
    <w:uiPriority w:val="99"/>
    <w:rsid w:val="0081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1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1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17D1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817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17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817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17D1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817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17D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817D17"/>
  </w:style>
  <w:style w:type="paragraph" w:customStyle="1" w:styleId="a9">
    <w:name w:val="Таблицы (моноширинный)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17D17"/>
    <w:rPr>
      <w:color w:val="0000FF"/>
      <w:u w:val="single"/>
    </w:rPr>
  </w:style>
  <w:style w:type="character" w:styleId="ab">
    <w:name w:val="FollowedHyperlink"/>
    <w:uiPriority w:val="99"/>
    <w:rsid w:val="00817D17"/>
    <w:rPr>
      <w:color w:val="800080"/>
      <w:u w:val="single"/>
    </w:rPr>
  </w:style>
  <w:style w:type="paragraph" w:styleId="ac">
    <w:name w:val="Balloon Text"/>
    <w:basedOn w:val="a"/>
    <w:link w:val="ad"/>
    <w:rsid w:val="00817D17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D17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link w:val="af"/>
    <w:uiPriority w:val="99"/>
    <w:qFormat/>
    <w:rsid w:val="0081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uiPriority w:val="99"/>
    <w:rsid w:val="00817D17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17D17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2"/>
    <w:uiPriority w:val="99"/>
    <w:rsid w:val="00817D17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uiPriority w:val="99"/>
    <w:rsid w:val="00817D17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uiPriority w:val="99"/>
    <w:rsid w:val="00817D1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817D17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8">
    <w:name w:val="Основной текст (3)"/>
    <w:basedOn w:val="a"/>
    <w:link w:val="37"/>
    <w:uiPriority w:val="99"/>
    <w:rsid w:val="00817D17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817D17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99"/>
    <w:qFormat/>
    <w:rsid w:val="00817D17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817D17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817D17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817D17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99"/>
    <w:qFormat/>
    <w:rsid w:val="00817D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817D17"/>
    <w:rPr>
      <w:rFonts w:ascii="Cambria" w:eastAsia="Times New Roman" w:hAnsi="Cambria" w:cs="Times New Roman"/>
      <w:sz w:val="24"/>
      <w:szCs w:val="24"/>
    </w:rPr>
  </w:style>
  <w:style w:type="paragraph" w:styleId="afa">
    <w:name w:val="List Paragraph"/>
    <w:basedOn w:val="a"/>
    <w:uiPriority w:val="99"/>
    <w:qFormat/>
    <w:rsid w:val="00817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817D17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817D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817D17"/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"/>
    <w:uiPriority w:val="99"/>
    <w:rsid w:val="00817D1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uiPriority w:val="99"/>
    <w:rsid w:val="00817D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817D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uiPriority w:val="99"/>
    <w:rsid w:val="00817D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17D17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uiPriority w:val="99"/>
    <w:rsid w:val="00817D1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"/>
    <w:uiPriority w:val="99"/>
    <w:rsid w:val="00817D1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1">
    <w:name w:val="List 4"/>
    <w:basedOn w:val="a"/>
    <w:uiPriority w:val="99"/>
    <w:semiHidden/>
    <w:unhideWhenUsed/>
    <w:rsid w:val="00817D1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unhideWhenUsed/>
    <w:rsid w:val="00817D1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817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817D17"/>
    <w:rPr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817D17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3">
    <w:name w:val="Заголовок"/>
    <w:basedOn w:val="a"/>
    <w:next w:val="aff4"/>
    <w:uiPriority w:val="99"/>
    <w:rsid w:val="00817D1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nhideWhenUsed/>
    <w:rsid w:val="00817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81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D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uiPriority w:val="99"/>
    <w:rsid w:val="00817D17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7">
    <w:name w:val="Normal (Web)"/>
    <w:basedOn w:val="a"/>
    <w:uiPriority w:val="99"/>
    <w:unhideWhenUsed/>
    <w:rsid w:val="0081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7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7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817D17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817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817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e"/>
    <w:uiPriority w:val="99"/>
    <w:rsid w:val="009E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424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7EA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110">
    <w:name w:val="Заголовок 1 Знак1"/>
    <w:basedOn w:val="a0"/>
    <w:uiPriority w:val="99"/>
    <w:locked/>
    <w:rsid w:val="00BB7E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locked/>
    <w:rsid w:val="00BB7EAC"/>
    <w:rPr>
      <w:rFonts w:ascii="Tahoma" w:hAnsi="Tahoma" w:cs="Times New Roman"/>
      <w:spacing w:val="-2"/>
      <w:sz w:val="16"/>
      <w:szCs w:val="16"/>
    </w:rPr>
  </w:style>
  <w:style w:type="character" w:customStyle="1" w:styleId="CourierNew">
    <w:name w:val="Основной текст + Courier New"/>
    <w:aliases w:val="9,5 pt"/>
    <w:uiPriority w:val="99"/>
    <w:rsid w:val="00BB7EAC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semiHidden/>
    <w:locked/>
    <w:rsid w:val="00BB7E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BB7E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uiPriority w:val="99"/>
    <w:rsid w:val="00BB7EAC"/>
    <w:rPr>
      <w:rFonts w:ascii="Symbol" w:hAnsi="Symbol"/>
    </w:rPr>
  </w:style>
  <w:style w:type="character" w:customStyle="1" w:styleId="WW8Num1z1">
    <w:name w:val="WW8Num1z1"/>
    <w:uiPriority w:val="99"/>
    <w:rsid w:val="00BB7EAC"/>
    <w:rPr>
      <w:rFonts w:ascii="Courier New" w:hAnsi="Courier New"/>
    </w:rPr>
  </w:style>
  <w:style w:type="character" w:customStyle="1" w:styleId="WW8Num1z2">
    <w:name w:val="WW8Num1z2"/>
    <w:uiPriority w:val="99"/>
    <w:rsid w:val="00BB7EAC"/>
    <w:rPr>
      <w:rFonts w:ascii="Wingdings" w:hAnsi="Wingdings"/>
    </w:rPr>
  </w:style>
  <w:style w:type="character" w:customStyle="1" w:styleId="WW8Num2z0">
    <w:name w:val="WW8Num2z0"/>
    <w:uiPriority w:val="99"/>
    <w:rsid w:val="00BB7EAC"/>
    <w:rPr>
      <w:rFonts w:ascii="Symbol" w:hAnsi="Symbol"/>
    </w:rPr>
  </w:style>
  <w:style w:type="character" w:customStyle="1" w:styleId="WW8Num2z1">
    <w:name w:val="WW8Num2z1"/>
    <w:uiPriority w:val="99"/>
    <w:rsid w:val="00BB7EAC"/>
    <w:rPr>
      <w:rFonts w:ascii="Courier New" w:hAnsi="Courier New"/>
    </w:rPr>
  </w:style>
  <w:style w:type="character" w:customStyle="1" w:styleId="WW8Num2z2">
    <w:name w:val="WW8Num2z2"/>
    <w:uiPriority w:val="99"/>
    <w:rsid w:val="00BB7EAC"/>
    <w:rPr>
      <w:rFonts w:ascii="Wingdings" w:hAnsi="Wingdings"/>
    </w:rPr>
  </w:style>
  <w:style w:type="character" w:customStyle="1" w:styleId="WW8Num4z0">
    <w:name w:val="WW8Num4z0"/>
    <w:uiPriority w:val="99"/>
    <w:rsid w:val="00BB7EAC"/>
    <w:rPr>
      <w:rFonts w:ascii="Symbol" w:hAnsi="Symbol"/>
    </w:rPr>
  </w:style>
  <w:style w:type="character" w:customStyle="1" w:styleId="WW8Num4z1">
    <w:name w:val="WW8Num4z1"/>
    <w:uiPriority w:val="99"/>
    <w:rsid w:val="00BB7EAC"/>
    <w:rPr>
      <w:rFonts w:ascii="Courier New" w:hAnsi="Courier New"/>
    </w:rPr>
  </w:style>
  <w:style w:type="character" w:customStyle="1" w:styleId="WW8Num4z2">
    <w:name w:val="WW8Num4z2"/>
    <w:uiPriority w:val="99"/>
    <w:rsid w:val="00BB7EAC"/>
    <w:rPr>
      <w:rFonts w:ascii="Wingdings" w:hAnsi="Wingdings"/>
    </w:rPr>
  </w:style>
  <w:style w:type="character" w:customStyle="1" w:styleId="WW8Num5z0">
    <w:name w:val="WW8Num5z0"/>
    <w:uiPriority w:val="99"/>
    <w:rsid w:val="00BB7EAC"/>
    <w:rPr>
      <w:rFonts w:ascii="Symbol" w:hAnsi="Symbol"/>
    </w:rPr>
  </w:style>
  <w:style w:type="character" w:customStyle="1" w:styleId="WW8Num5z1">
    <w:name w:val="WW8Num5z1"/>
    <w:uiPriority w:val="99"/>
    <w:rsid w:val="00BB7EAC"/>
    <w:rPr>
      <w:rFonts w:ascii="Courier New" w:hAnsi="Courier New"/>
    </w:rPr>
  </w:style>
  <w:style w:type="character" w:customStyle="1" w:styleId="WW8Num5z2">
    <w:name w:val="WW8Num5z2"/>
    <w:uiPriority w:val="99"/>
    <w:rsid w:val="00BB7EAC"/>
    <w:rPr>
      <w:rFonts w:ascii="Wingdings" w:hAnsi="Wingdings"/>
    </w:rPr>
  </w:style>
  <w:style w:type="character" w:customStyle="1" w:styleId="WW8Num7z0">
    <w:name w:val="WW8Num7z0"/>
    <w:uiPriority w:val="99"/>
    <w:rsid w:val="00BB7EAC"/>
    <w:rPr>
      <w:rFonts w:ascii="Symbol" w:hAnsi="Symbol"/>
    </w:rPr>
  </w:style>
  <w:style w:type="character" w:customStyle="1" w:styleId="WW8Num7z1">
    <w:name w:val="WW8Num7z1"/>
    <w:uiPriority w:val="99"/>
    <w:rsid w:val="00BB7EAC"/>
    <w:rPr>
      <w:rFonts w:ascii="Courier New" w:hAnsi="Courier New"/>
    </w:rPr>
  </w:style>
  <w:style w:type="character" w:customStyle="1" w:styleId="WW8Num7z2">
    <w:name w:val="WW8Num7z2"/>
    <w:uiPriority w:val="99"/>
    <w:rsid w:val="00BB7EAC"/>
    <w:rPr>
      <w:rFonts w:ascii="Wingdings" w:hAnsi="Wingdings"/>
    </w:rPr>
  </w:style>
  <w:style w:type="character" w:customStyle="1" w:styleId="WW8Num9z0">
    <w:name w:val="WW8Num9z0"/>
    <w:uiPriority w:val="99"/>
    <w:rsid w:val="00BB7EAC"/>
    <w:rPr>
      <w:rFonts w:ascii="Symbol" w:hAnsi="Symbol"/>
    </w:rPr>
  </w:style>
  <w:style w:type="character" w:customStyle="1" w:styleId="WW8Num9z1">
    <w:name w:val="WW8Num9z1"/>
    <w:uiPriority w:val="99"/>
    <w:rsid w:val="00BB7EAC"/>
    <w:rPr>
      <w:rFonts w:ascii="Courier New" w:hAnsi="Courier New"/>
    </w:rPr>
  </w:style>
  <w:style w:type="character" w:customStyle="1" w:styleId="WW8Num9z2">
    <w:name w:val="WW8Num9z2"/>
    <w:uiPriority w:val="99"/>
    <w:rsid w:val="00BB7EAC"/>
    <w:rPr>
      <w:rFonts w:ascii="Wingdings" w:hAnsi="Wingdings"/>
    </w:rPr>
  </w:style>
  <w:style w:type="character" w:customStyle="1" w:styleId="WW8Num11z0">
    <w:name w:val="WW8Num11z0"/>
    <w:uiPriority w:val="99"/>
    <w:rsid w:val="00BB7EAC"/>
    <w:rPr>
      <w:rFonts w:ascii="Symbol" w:hAnsi="Symbol"/>
    </w:rPr>
  </w:style>
  <w:style w:type="character" w:customStyle="1" w:styleId="WW8Num11z1">
    <w:name w:val="WW8Num11z1"/>
    <w:uiPriority w:val="99"/>
    <w:rsid w:val="00BB7EAC"/>
    <w:rPr>
      <w:rFonts w:ascii="Courier New" w:hAnsi="Courier New"/>
    </w:rPr>
  </w:style>
  <w:style w:type="character" w:customStyle="1" w:styleId="WW8Num11z2">
    <w:name w:val="WW8Num11z2"/>
    <w:uiPriority w:val="99"/>
    <w:rsid w:val="00BB7EAC"/>
    <w:rPr>
      <w:rFonts w:ascii="Wingdings" w:hAnsi="Wingdings"/>
    </w:rPr>
  </w:style>
  <w:style w:type="character" w:customStyle="1" w:styleId="WW8Num12z0">
    <w:name w:val="WW8Num12z0"/>
    <w:uiPriority w:val="99"/>
    <w:rsid w:val="00BB7EAC"/>
    <w:rPr>
      <w:rFonts w:ascii="Symbol" w:hAnsi="Symbol"/>
    </w:rPr>
  </w:style>
  <w:style w:type="character" w:customStyle="1" w:styleId="WW8Num12z1">
    <w:name w:val="WW8Num12z1"/>
    <w:uiPriority w:val="99"/>
    <w:rsid w:val="00BB7EAC"/>
    <w:rPr>
      <w:rFonts w:ascii="Courier New" w:hAnsi="Courier New"/>
    </w:rPr>
  </w:style>
  <w:style w:type="character" w:customStyle="1" w:styleId="WW8Num12z2">
    <w:name w:val="WW8Num12z2"/>
    <w:uiPriority w:val="99"/>
    <w:rsid w:val="00BB7EAC"/>
    <w:rPr>
      <w:rFonts w:ascii="Wingdings" w:hAnsi="Wingdings"/>
    </w:rPr>
  </w:style>
  <w:style w:type="character" w:customStyle="1" w:styleId="WW8Num13z0">
    <w:name w:val="WW8Num13z0"/>
    <w:uiPriority w:val="99"/>
    <w:rsid w:val="00BB7EAC"/>
    <w:rPr>
      <w:rFonts w:ascii="Symbol" w:hAnsi="Symbol"/>
    </w:rPr>
  </w:style>
  <w:style w:type="character" w:customStyle="1" w:styleId="WW8Num13z1">
    <w:name w:val="WW8Num13z1"/>
    <w:uiPriority w:val="99"/>
    <w:rsid w:val="00BB7EAC"/>
    <w:rPr>
      <w:rFonts w:ascii="Courier New" w:hAnsi="Courier New"/>
    </w:rPr>
  </w:style>
  <w:style w:type="character" w:customStyle="1" w:styleId="WW8Num13z2">
    <w:name w:val="WW8Num13z2"/>
    <w:uiPriority w:val="99"/>
    <w:rsid w:val="00BB7EAC"/>
    <w:rPr>
      <w:rFonts w:ascii="Wingdings" w:hAnsi="Wingdings"/>
    </w:rPr>
  </w:style>
  <w:style w:type="character" w:customStyle="1" w:styleId="WW8Num14z0">
    <w:name w:val="WW8Num14z0"/>
    <w:uiPriority w:val="99"/>
    <w:rsid w:val="00BB7EAC"/>
    <w:rPr>
      <w:rFonts w:ascii="Symbol" w:hAnsi="Symbol"/>
    </w:rPr>
  </w:style>
  <w:style w:type="character" w:customStyle="1" w:styleId="WW8Num14z1">
    <w:name w:val="WW8Num14z1"/>
    <w:uiPriority w:val="99"/>
    <w:rsid w:val="00BB7EAC"/>
    <w:rPr>
      <w:rFonts w:ascii="Courier New" w:hAnsi="Courier New"/>
    </w:rPr>
  </w:style>
  <w:style w:type="character" w:customStyle="1" w:styleId="WW8Num14z2">
    <w:name w:val="WW8Num14z2"/>
    <w:uiPriority w:val="99"/>
    <w:rsid w:val="00BB7EAC"/>
    <w:rPr>
      <w:rFonts w:ascii="Wingdings" w:hAnsi="Wingdings"/>
    </w:rPr>
  </w:style>
  <w:style w:type="character" w:customStyle="1" w:styleId="WW8Num16z0">
    <w:name w:val="WW8Num16z0"/>
    <w:uiPriority w:val="99"/>
    <w:rsid w:val="00BB7EAC"/>
    <w:rPr>
      <w:rFonts w:ascii="Symbol" w:hAnsi="Symbol"/>
    </w:rPr>
  </w:style>
  <w:style w:type="character" w:customStyle="1" w:styleId="WW8Num16z1">
    <w:name w:val="WW8Num16z1"/>
    <w:uiPriority w:val="99"/>
    <w:rsid w:val="00BB7EAC"/>
    <w:rPr>
      <w:rFonts w:ascii="Courier New" w:hAnsi="Courier New"/>
    </w:rPr>
  </w:style>
  <w:style w:type="character" w:customStyle="1" w:styleId="WW8Num16z2">
    <w:name w:val="WW8Num16z2"/>
    <w:uiPriority w:val="99"/>
    <w:rsid w:val="00BB7EAC"/>
    <w:rPr>
      <w:rFonts w:ascii="Wingdings" w:hAnsi="Wingdings"/>
    </w:rPr>
  </w:style>
  <w:style w:type="character" w:customStyle="1" w:styleId="WW8Num17z0">
    <w:name w:val="WW8Num17z0"/>
    <w:uiPriority w:val="99"/>
    <w:rsid w:val="00BB7EAC"/>
    <w:rPr>
      <w:rFonts w:ascii="Symbol" w:hAnsi="Symbol"/>
    </w:rPr>
  </w:style>
  <w:style w:type="character" w:customStyle="1" w:styleId="WW8Num17z1">
    <w:name w:val="WW8Num17z1"/>
    <w:uiPriority w:val="99"/>
    <w:rsid w:val="00BB7EAC"/>
    <w:rPr>
      <w:rFonts w:ascii="Courier New" w:hAnsi="Courier New"/>
    </w:rPr>
  </w:style>
  <w:style w:type="character" w:customStyle="1" w:styleId="WW8Num17z2">
    <w:name w:val="WW8Num17z2"/>
    <w:uiPriority w:val="99"/>
    <w:rsid w:val="00BB7EAC"/>
    <w:rPr>
      <w:rFonts w:ascii="Wingdings" w:hAnsi="Wingdings"/>
    </w:rPr>
  </w:style>
  <w:style w:type="character" w:customStyle="1" w:styleId="17">
    <w:name w:val="Основной шрифт абзаца1"/>
    <w:uiPriority w:val="99"/>
    <w:rsid w:val="00BB7EAC"/>
  </w:style>
  <w:style w:type="character" w:customStyle="1" w:styleId="affd">
    <w:name w:val="Название Знак"/>
    <w:uiPriority w:val="99"/>
    <w:rsid w:val="00BB7EAC"/>
    <w:rPr>
      <w:b/>
      <w:sz w:val="32"/>
    </w:rPr>
  </w:style>
  <w:style w:type="paragraph" w:customStyle="1" w:styleId="18">
    <w:name w:val="Название1"/>
    <w:basedOn w:val="a"/>
    <w:uiPriority w:val="99"/>
    <w:rsid w:val="00BB7EAC"/>
    <w:pPr>
      <w:suppressLineNumbers/>
      <w:suppressAutoHyphens/>
      <w:spacing w:before="120" w:after="120" w:line="240" w:lineRule="auto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BB7EAC"/>
    <w:pPr>
      <w:suppressLineNumbers/>
      <w:suppressAutoHyphens/>
      <w:spacing w:after="0" w:line="240" w:lineRule="auto"/>
    </w:pPr>
    <w:rPr>
      <w:rFonts w:ascii="Arial" w:eastAsia="Calibri" w:hAnsi="Arial" w:cs="Tahoma"/>
      <w:sz w:val="20"/>
      <w:szCs w:val="20"/>
      <w:lang w:eastAsia="ar-SA"/>
    </w:rPr>
  </w:style>
  <w:style w:type="paragraph" w:styleId="affe">
    <w:name w:val="Title"/>
    <w:basedOn w:val="a"/>
    <w:next w:val="af8"/>
    <w:link w:val="1a"/>
    <w:uiPriority w:val="99"/>
    <w:qFormat/>
    <w:rsid w:val="00BB7EA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1a">
    <w:name w:val="Название Знак1"/>
    <w:basedOn w:val="a0"/>
    <w:link w:val="affe"/>
    <w:uiPriority w:val="99"/>
    <w:rsid w:val="00BB7EAC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B7EAC"/>
    <w:pPr>
      <w:widowControl w:val="0"/>
      <w:shd w:val="clear" w:color="auto" w:fill="FFFFFF"/>
      <w:tabs>
        <w:tab w:val="left" w:pos="1159"/>
      </w:tabs>
      <w:suppressAutoHyphens/>
      <w:spacing w:after="0" w:line="353" w:lineRule="exact"/>
      <w:ind w:left="727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fff">
    <w:name w:val="Содержимое таблицы"/>
    <w:basedOn w:val="a"/>
    <w:uiPriority w:val="99"/>
    <w:rsid w:val="00BB7EA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f0">
    <w:name w:val="Заголовок таблицы"/>
    <w:basedOn w:val="afff"/>
    <w:uiPriority w:val="99"/>
    <w:rsid w:val="00BB7EAC"/>
    <w:pPr>
      <w:jc w:val="center"/>
    </w:pPr>
    <w:rPr>
      <w:b/>
      <w:bCs/>
    </w:rPr>
  </w:style>
  <w:style w:type="paragraph" w:customStyle="1" w:styleId="afff1">
    <w:name w:val="Содержимое врезки"/>
    <w:basedOn w:val="aff4"/>
    <w:uiPriority w:val="99"/>
    <w:rsid w:val="00BB7EAC"/>
    <w:pPr>
      <w:suppressAutoHyphens/>
      <w:spacing w:after="0"/>
      <w:jc w:val="both"/>
    </w:pPr>
    <w:rPr>
      <w:rFonts w:eastAsia="Calibri"/>
      <w:lang w:eastAsia="ar-SA"/>
    </w:rPr>
  </w:style>
  <w:style w:type="character" w:styleId="afff2">
    <w:name w:val="Strong"/>
    <w:basedOn w:val="a0"/>
    <w:uiPriority w:val="99"/>
    <w:qFormat/>
    <w:rsid w:val="00BB7EAC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BB7E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b">
    <w:name w:val="Сетка таблицы1"/>
    <w:basedOn w:val="a1"/>
    <w:next w:val="a7"/>
    <w:rsid w:val="0074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703EC"/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2703EC"/>
    <w:rPr>
      <w:rFonts w:ascii="Times New Roman" w:eastAsia="Batang" w:hAnsi="Times New Roman" w:cs="Times New Roman"/>
      <w:b/>
      <w:bCs/>
      <w:szCs w:val="20"/>
      <w:lang w:eastAsia="ko-KR"/>
    </w:rPr>
  </w:style>
  <w:style w:type="numbering" w:customStyle="1" w:styleId="26">
    <w:name w:val="Нет списка2"/>
    <w:next w:val="a2"/>
    <w:semiHidden/>
    <w:rsid w:val="002703EC"/>
  </w:style>
  <w:style w:type="table" w:customStyle="1" w:styleId="27">
    <w:name w:val="Сетка таблицы2"/>
    <w:basedOn w:val="a1"/>
    <w:next w:val="a7"/>
    <w:rsid w:val="0027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4FA8"/>
  </w:style>
  <w:style w:type="character" w:customStyle="1" w:styleId="blk">
    <w:name w:val="blk"/>
    <w:basedOn w:val="a0"/>
    <w:rsid w:val="00C4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7D17"/>
  </w:style>
  <w:style w:type="paragraph" w:styleId="a3">
    <w:name w:val="header"/>
    <w:basedOn w:val="a"/>
    <w:link w:val="a4"/>
    <w:rsid w:val="0081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17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7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17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7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17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17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817D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17D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817D17"/>
  </w:style>
  <w:style w:type="paragraph" w:customStyle="1" w:styleId="a9">
    <w:name w:val="Таблицы (моноширинный)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817D17"/>
    <w:rPr>
      <w:color w:val="0000FF"/>
      <w:u w:val="single"/>
    </w:rPr>
  </w:style>
  <w:style w:type="character" w:styleId="ab">
    <w:name w:val="FollowedHyperlink"/>
    <w:rsid w:val="00817D17"/>
    <w:rPr>
      <w:color w:val="800080"/>
      <w:u w:val="single"/>
    </w:rPr>
  </w:style>
  <w:style w:type="paragraph" w:styleId="ac">
    <w:name w:val="Balloon Text"/>
    <w:basedOn w:val="a"/>
    <w:link w:val="ad"/>
    <w:semiHidden/>
    <w:rsid w:val="00817D17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semiHidden/>
    <w:rsid w:val="00817D17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81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rsid w:val="00817D17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817D17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0">
    <w:name w:val="Основной текст_"/>
    <w:link w:val="12"/>
    <w:rsid w:val="00817D17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817D17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817D17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17D17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8">
    <w:name w:val="Основной текст (3)"/>
    <w:basedOn w:val="a"/>
    <w:link w:val="37"/>
    <w:rsid w:val="00817D17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4">
    <w:name w:val="Заголовок №2"/>
    <w:basedOn w:val="a"/>
    <w:link w:val="23"/>
    <w:rsid w:val="00817D17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1">
    <w:name w:val="Subtle Emphasis"/>
    <w:uiPriority w:val="19"/>
    <w:qFormat/>
    <w:rsid w:val="00817D17"/>
    <w:rPr>
      <w:i/>
      <w:iCs/>
      <w:color w:val="808080"/>
    </w:rPr>
  </w:style>
  <w:style w:type="character" w:customStyle="1" w:styleId="af2">
    <w:name w:val="Гипертекстовая ссылка"/>
    <w:uiPriority w:val="99"/>
    <w:rsid w:val="00817D17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817D17"/>
    <w:rPr>
      <w:b/>
      <w:bCs/>
      <w:color w:val="26282F"/>
      <w:sz w:val="26"/>
      <w:szCs w:val="26"/>
    </w:rPr>
  </w:style>
  <w:style w:type="paragraph" w:customStyle="1" w:styleId="af6">
    <w:name w:val="Прижатый влево"/>
    <w:basedOn w:val="a"/>
    <w:next w:val="a"/>
    <w:uiPriority w:val="99"/>
    <w:rsid w:val="00817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817D17"/>
    <w:rPr>
      <w:b w:val="0"/>
      <w:bCs w:val="0"/>
      <w:color w:val="000000"/>
      <w:sz w:val="26"/>
      <w:szCs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11"/>
    <w:qFormat/>
    <w:rsid w:val="00817D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uiPriority w:val="11"/>
    <w:rsid w:val="00817D1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a">
    <w:name w:val="List Paragraph"/>
    <w:basedOn w:val="a"/>
    <w:uiPriority w:val="34"/>
    <w:qFormat/>
    <w:rsid w:val="00817D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817D17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817D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817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9">
    <w:name w:val="List 3"/>
    <w:basedOn w:val="a"/>
    <w:rsid w:val="00817D1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"/>
    <w:basedOn w:val="a"/>
    <w:rsid w:val="00817D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817D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817D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817D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">
    <w:name w:val="List 5"/>
    <w:basedOn w:val="a"/>
    <w:rsid w:val="00817D17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Цитата1"/>
    <w:basedOn w:val="a"/>
    <w:rsid w:val="00817D1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1">
    <w:name w:val="List 4"/>
    <w:basedOn w:val="a"/>
    <w:uiPriority w:val="99"/>
    <w:semiHidden/>
    <w:unhideWhenUsed/>
    <w:rsid w:val="00817D1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unhideWhenUsed/>
    <w:rsid w:val="00817D17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817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817D17"/>
    <w:rPr>
      <w:vertAlign w:val="superscript"/>
    </w:rPr>
  </w:style>
  <w:style w:type="paragraph" w:customStyle="1" w:styleId="310">
    <w:name w:val="Основной текст с отступом 31"/>
    <w:basedOn w:val="a"/>
    <w:rsid w:val="00817D17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3">
    <w:name w:val="Заголовок"/>
    <w:basedOn w:val="a"/>
    <w:next w:val="aff4"/>
    <w:rsid w:val="00817D1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4">
    <w:name w:val="Body Text"/>
    <w:basedOn w:val="a"/>
    <w:link w:val="aff5"/>
    <w:uiPriority w:val="99"/>
    <w:semiHidden/>
    <w:unhideWhenUsed/>
    <w:rsid w:val="00817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817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D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817D17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7">
    <w:name w:val="Normal (Web)"/>
    <w:basedOn w:val="a"/>
    <w:uiPriority w:val="99"/>
    <w:unhideWhenUsed/>
    <w:rsid w:val="0081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7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817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817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817D17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817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817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221665&amp;div=LAW&amp;dst=529%2C0&amp;rnd=0.75808305883319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21665&amp;div=LAW&amp;dst=781%2C0&amp;rnd=0.25373988179292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21665&amp;div=LAW&amp;dst=497%2C0&amp;rnd=0.85850932028072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C02A-B17B-44ED-A6E6-889CE276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Tishina</dc:creator>
  <cp:lastModifiedBy>Березка</cp:lastModifiedBy>
  <cp:revision>75</cp:revision>
  <cp:lastPrinted>2020-10-23T09:21:00Z</cp:lastPrinted>
  <dcterms:created xsi:type="dcterms:W3CDTF">2014-09-25T13:36:00Z</dcterms:created>
  <dcterms:modified xsi:type="dcterms:W3CDTF">2021-01-12T07:39:00Z</dcterms:modified>
</cp:coreProperties>
</file>